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627A1" w14:textId="77777777" w:rsidR="008F54EE" w:rsidRPr="00A80B7E" w:rsidRDefault="000B5545">
      <w:pPr>
        <w:rPr>
          <w:b/>
          <w:sz w:val="28"/>
          <w:szCs w:val="28"/>
        </w:rPr>
      </w:pPr>
      <w:r w:rsidRPr="00A80B7E">
        <w:rPr>
          <w:b/>
          <w:sz w:val="28"/>
          <w:szCs w:val="28"/>
        </w:rPr>
        <w:t xml:space="preserve">Wymagania programowe na poszczególne oceny </w:t>
      </w:r>
    </w:p>
    <w:p w14:paraId="580B2D0B" w14:textId="77777777" w:rsidR="00252336" w:rsidRDefault="00252336">
      <w:pPr>
        <w:rPr>
          <w:b/>
        </w:rPr>
      </w:pPr>
    </w:p>
    <w:p w14:paraId="3FCBEBDE" w14:textId="6B27DB7B" w:rsidR="00252336" w:rsidRPr="00213072" w:rsidRDefault="00810074" w:rsidP="00213072">
      <w:pPr>
        <w:pStyle w:val="Akapitzlist"/>
        <w:numPr>
          <w:ilvl w:val="0"/>
          <w:numId w:val="37"/>
        </w:numPr>
        <w:rPr>
          <w:b/>
        </w:rPr>
      </w:pPr>
      <w:r>
        <w:rPr>
          <w:b/>
        </w:rPr>
        <w:t>Postepowanie w sytuacjach zagrożeń</w:t>
      </w:r>
      <w:r w:rsidR="00252336" w:rsidRPr="00213072">
        <w:rPr>
          <w:b/>
        </w:rPr>
        <w:br/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8964DB" w:rsidRPr="008964DB" w14:paraId="4B7EDB20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D247A92" w14:textId="77777777" w:rsidR="008964DB" w:rsidRPr="008964DB" w:rsidRDefault="008964DB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252336" w:rsidRPr="008964DB" w14:paraId="3C624A0B" w14:textId="77777777" w:rsidTr="00AE62A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5CA93B48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dopuszczająca</w:t>
            </w:r>
          </w:p>
          <w:p w14:paraId="63541F22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D3B3D5C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14:paraId="54ADBC60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820936E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dobra</w:t>
            </w:r>
          </w:p>
          <w:p w14:paraId="04C4B3AA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92D25ED" w14:textId="77777777" w:rsidR="00252336" w:rsidRPr="00213072" w:rsidRDefault="000B5545" w:rsidP="00AE62A8">
            <w:pPr>
              <w:shd w:val="clear" w:color="auto" w:fill="FFFFFF"/>
              <w:ind w:left="113" w:hanging="113"/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bardzo dobra</w:t>
            </w:r>
          </w:p>
          <w:p w14:paraId="2414AC2C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81DDADE" w14:textId="77777777" w:rsidR="00252336" w:rsidRPr="00213072" w:rsidRDefault="000B5545" w:rsidP="0089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celująca</w:t>
            </w:r>
            <w:r w:rsidRPr="00213072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  <w:tr w:rsidR="00252336" w:rsidRPr="00F96D20" w14:paraId="0EFCB1D6" w14:textId="77777777" w:rsidTr="00AE62A8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F6835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1"/>
                <w:sz w:val="20"/>
                <w:szCs w:val="20"/>
              </w:rPr>
            </w:pPr>
            <w:r w:rsidRPr="00E01E65">
              <w:rPr>
                <w:spacing w:val="1"/>
                <w:sz w:val="20"/>
                <w:szCs w:val="20"/>
              </w:rPr>
              <w:t>Uczeń:</w:t>
            </w:r>
          </w:p>
          <w:p w14:paraId="7DCA1118" w14:textId="77777777" w:rsidR="005F2F96" w:rsidRPr="005F2F96" w:rsidRDefault="0025233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charakteryzuje zasady zachowania się ludności po ogłoszeniu alarmu</w:t>
            </w:r>
          </w:p>
          <w:p w14:paraId="616A5413" w14:textId="13096833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zagrożenia</w:t>
            </w:r>
          </w:p>
          <w:p w14:paraId="4728383D" w14:textId="0902C536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nazwy służb działających na rzecz zwalczania zagrożeń  </w:t>
            </w:r>
          </w:p>
          <w:p w14:paraId="6D02661B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główne przyczyny pożarów</w:t>
            </w:r>
          </w:p>
          <w:p w14:paraId="101413DF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postępowania podczas pożaru</w:t>
            </w:r>
          </w:p>
          <w:p w14:paraId="6D4B0170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typowe zagrożenia zdrowia i życia podczas pożaru </w:t>
            </w:r>
          </w:p>
          <w:p w14:paraId="71832510" w14:textId="19ED3C5A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rodzaje podręcznego sprzętu gaśniczego</w:t>
            </w:r>
          </w:p>
          <w:p w14:paraId="4F31CEEC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znaki ochrony przeciwpożarowej</w:t>
            </w:r>
          </w:p>
          <w:p w14:paraId="2CB4BBC9" w14:textId="4AB93928" w:rsidR="005F2F96" w:rsidRDefault="00A80B7E" w:rsidP="0037729F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omawia zasady zachowania</w:t>
            </w:r>
            <w:r w:rsidR="005F2F96" w:rsidRPr="005F2F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podczas ataku terrorystycznego (np. wtargnięcie uzbrojonej osoby do szkoły</w:t>
            </w:r>
            <w:r w:rsidR="005F2F96">
              <w:rPr>
                <w:sz w:val="20"/>
                <w:szCs w:val="20"/>
              </w:rPr>
              <w:t>)</w:t>
            </w:r>
          </w:p>
          <w:p w14:paraId="4711F604" w14:textId="7F7E6D89" w:rsidR="00252336" w:rsidRPr="00E01E65" w:rsidRDefault="005F2F96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opisuje obowiązki pieszego i kierowcy </w:t>
            </w:r>
            <w:r w:rsidR="00A80B7E">
              <w:rPr>
                <w:sz w:val="20"/>
                <w:szCs w:val="20"/>
              </w:rPr>
              <w:t>wobec</w:t>
            </w:r>
            <w:r w:rsidRPr="00A80B7E">
              <w:rPr>
                <w:sz w:val="20"/>
                <w:szCs w:val="20"/>
              </w:rPr>
              <w:t xml:space="preserve"> pojazdu uprzywilejowanego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7CAC7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5"/>
                <w:sz w:val="20"/>
                <w:szCs w:val="20"/>
              </w:rPr>
              <w:t>Uczeń:</w:t>
            </w:r>
          </w:p>
          <w:p w14:paraId="06CAE72C" w14:textId="77777777" w:rsidR="000B5545" w:rsidRPr="00810074" w:rsidRDefault="005A6050" w:rsidP="00810074">
            <w:pPr>
              <w:pStyle w:val="Akapitzlist"/>
              <w:numPr>
                <w:ilvl w:val="0"/>
                <w:numId w:val="39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opisuje kluczowe elementy szkolnej instrukcji ewakuacji:</w:t>
            </w:r>
          </w:p>
          <w:p w14:paraId="31134346" w14:textId="77777777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sygnały</w:t>
            </w:r>
          </w:p>
          <w:p w14:paraId="4B08A86D" w14:textId="19CA82DD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drogi </w:t>
            </w:r>
            <w:r w:rsidR="005F2F96">
              <w:rPr>
                <w:sz w:val="20"/>
                <w:szCs w:val="20"/>
              </w:rPr>
              <w:t>i</w:t>
            </w:r>
            <w:r w:rsidRPr="00E01E65">
              <w:rPr>
                <w:sz w:val="20"/>
                <w:szCs w:val="20"/>
              </w:rPr>
              <w:t xml:space="preserve"> wyjścia</w:t>
            </w:r>
            <w:r w:rsidR="008964DB" w:rsidRPr="00E01E65">
              <w:rPr>
                <w:sz w:val="20"/>
                <w:szCs w:val="20"/>
              </w:rPr>
              <w:t xml:space="preserve"> </w:t>
            </w:r>
            <w:r w:rsidRPr="00E01E65">
              <w:rPr>
                <w:sz w:val="20"/>
                <w:szCs w:val="20"/>
              </w:rPr>
              <w:t>ewakuacyjne</w:t>
            </w:r>
          </w:p>
          <w:p w14:paraId="263228D4" w14:textId="792D406F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miejsce zbiórki </w:t>
            </w:r>
          </w:p>
          <w:p w14:paraId="6D550E93" w14:textId="22AC964F" w:rsidR="000B5545" w:rsidRDefault="005F2F96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zachowania</w:t>
            </w:r>
            <w:r w:rsidR="005A6050" w:rsidRPr="00E01E65">
              <w:rPr>
                <w:sz w:val="20"/>
                <w:szCs w:val="20"/>
              </w:rPr>
              <w:t xml:space="preserve"> podczas ewakuacji</w:t>
            </w:r>
            <w:r w:rsidR="00F96D20" w:rsidRPr="00E01E65">
              <w:rPr>
                <w:sz w:val="20"/>
                <w:szCs w:val="20"/>
              </w:rPr>
              <w:t xml:space="preserve"> </w:t>
            </w:r>
          </w:p>
          <w:p w14:paraId="467BA36D" w14:textId="63B3F03E" w:rsidR="005F2F96" w:rsidRPr="005F2F96" w:rsidRDefault="00810074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wymienia podstawowe środki alarmowe</w:t>
            </w:r>
            <w:r w:rsidR="005F2F96">
              <w:t xml:space="preserve"> </w:t>
            </w:r>
          </w:p>
          <w:p w14:paraId="06075DC2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sposób użycia podręcznego sprzętu gaśniczego</w:t>
            </w:r>
          </w:p>
          <w:p w14:paraId="63A495D8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zagrożenia pożarowe w domu, szkole i najbliższej okolicy</w:t>
            </w:r>
          </w:p>
          <w:p w14:paraId="3C156C6A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przedstawia typowe zagrożenia zdrowia i życia podczas powodzi, pożaru lub innych klęsk żywiołowych</w:t>
            </w:r>
          </w:p>
          <w:p w14:paraId="4A9B7905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zakres i sposób przygotowania się do planowanej ewakuacji</w:t>
            </w:r>
          </w:p>
          <w:p w14:paraId="731D1B21" w14:textId="4513219C" w:rsidR="00252336" w:rsidRPr="00E01E65" w:rsidRDefault="005F2F96" w:rsidP="00A80B7E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</w:t>
            </w:r>
            <w:r>
              <w:rPr>
                <w:sz w:val="20"/>
                <w:szCs w:val="20"/>
              </w:rPr>
              <w:t>ania podczas powodzi, śnieżycy, wichury,</w:t>
            </w:r>
            <w:r w:rsidR="00A80B7E">
              <w:rPr>
                <w:sz w:val="20"/>
                <w:szCs w:val="20"/>
              </w:rPr>
              <w:t xml:space="preserve"> burzy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6B966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14:paraId="1D235400" w14:textId="702773A7" w:rsidR="00252336" w:rsidRPr="00E01E65" w:rsidRDefault="005A6050" w:rsidP="00DA738F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zasady </w:t>
            </w:r>
            <w:r w:rsidR="00DA738F" w:rsidRPr="00E01E65">
              <w:rPr>
                <w:sz w:val="20"/>
                <w:szCs w:val="20"/>
              </w:rPr>
              <w:t>postępowania po ogłoszeniu alarmu</w:t>
            </w:r>
          </w:p>
          <w:p w14:paraId="38446F46" w14:textId="77777777" w:rsidR="005F2F96" w:rsidRDefault="00DA738F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opublikowaniu komunikatu ostrzegawczego</w:t>
            </w:r>
          </w:p>
          <w:p w14:paraId="28EAFD38" w14:textId="77777777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działalność</w:t>
            </w:r>
            <w:r>
              <w:rPr>
                <w:sz w:val="20"/>
                <w:szCs w:val="20"/>
              </w:rPr>
              <w:t xml:space="preserve"> i </w:t>
            </w:r>
            <w:proofErr w:type="gramStart"/>
            <w:r>
              <w:rPr>
                <w:sz w:val="20"/>
                <w:szCs w:val="20"/>
              </w:rPr>
              <w:t xml:space="preserve">zadania </w:t>
            </w:r>
            <w:r w:rsidRPr="005F2F96">
              <w:rPr>
                <w:sz w:val="20"/>
                <w:szCs w:val="20"/>
              </w:rPr>
              <w:t xml:space="preserve"> społecznych</w:t>
            </w:r>
            <w:proofErr w:type="gramEnd"/>
            <w:r w:rsidRPr="005F2F96">
              <w:rPr>
                <w:sz w:val="20"/>
                <w:szCs w:val="20"/>
              </w:rPr>
              <w:t xml:space="preserve"> podmiotów ratowniczych, w tym: Ochotniczej Straży Pożarnej, G</w:t>
            </w:r>
            <w:r>
              <w:rPr>
                <w:sz w:val="20"/>
                <w:szCs w:val="20"/>
              </w:rPr>
              <w:t>OPR, WOPR</w:t>
            </w:r>
          </w:p>
          <w:p w14:paraId="1BE80C9C" w14:textId="77777777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5F2F96">
              <w:rPr>
                <w:sz w:val="20"/>
                <w:szCs w:val="20"/>
              </w:rPr>
              <w:t>pisuje sposoby gaszenia najczęściej występujących pożarów (w zarodku)</w:t>
            </w:r>
          </w:p>
          <w:p w14:paraId="327604D0" w14:textId="1FB6C73A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wyjaśnia zasady zaopatrzenia ludności ewakuowanej w wodę i żywność</w:t>
            </w:r>
          </w:p>
          <w:p w14:paraId="26FCFB1E" w14:textId="77777777" w:rsidR="00A80B7E" w:rsidRDefault="00A80B7E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wymienia rodzaje znaków substancji toksycznych</w:t>
            </w:r>
            <w:r w:rsidRPr="005F2F96">
              <w:rPr>
                <w:sz w:val="20"/>
                <w:szCs w:val="20"/>
              </w:rPr>
              <w:t xml:space="preserve"> </w:t>
            </w:r>
          </w:p>
          <w:p w14:paraId="4205BC82" w14:textId="77777777" w:rsidR="00A80B7E" w:rsidRPr="005F2F96" w:rsidRDefault="00A80B7E" w:rsidP="00A80B7E">
            <w:pPr>
              <w:shd w:val="clear" w:color="auto" w:fill="FFFFFF"/>
              <w:ind w:left="360"/>
              <w:rPr>
                <w:sz w:val="20"/>
                <w:szCs w:val="20"/>
              </w:rPr>
            </w:pPr>
          </w:p>
          <w:p w14:paraId="75061E5B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C7909C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14:paraId="00B0C89A" w14:textId="77777777" w:rsidR="00A80B7E" w:rsidRDefault="00DA738F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charakteryzuje stopnie ewakuacji </w:t>
            </w:r>
          </w:p>
          <w:p w14:paraId="10E0BF70" w14:textId="61B0CC46" w:rsidR="005F2F96" w:rsidRDefault="005F2F96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omawia zasady ewakuacji zwierząt z terenów zagrożonych</w:t>
            </w:r>
          </w:p>
          <w:p w14:paraId="1436FD5D" w14:textId="77777777" w:rsidR="00A80B7E" w:rsidRPr="005F2F96" w:rsidRDefault="00A80B7E" w:rsidP="00A80B7E">
            <w:pPr>
              <w:pStyle w:val="Akapitzlist"/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uzasadnia i proponuje skuteczne sposoby zapobiegania panice</w:t>
            </w:r>
          </w:p>
          <w:p w14:paraId="56999642" w14:textId="77777777" w:rsidR="00A80B7E" w:rsidRPr="00A80B7E" w:rsidRDefault="00A80B7E" w:rsidP="00A80B7E">
            <w:pPr>
              <w:shd w:val="clear" w:color="auto" w:fill="FFFFFF"/>
              <w:rPr>
                <w:sz w:val="20"/>
                <w:szCs w:val="20"/>
              </w:rPr>
            </w:pPr>
          </w:p>
          <w:p w14:paraId="3103546A" w14:textId="329C296C" w:rsidR="00252336" w:rsidRPr="00E01E65" w:rsidRDefault="0025233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14:paraId="67CA32A2" w14:textId="77777777" w:rsidR="00252336" w:rsidRPr="00E01E65" w:rsidRDefault="00252336" w:rsidP="005A6050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55FAB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14:paraId="7BAA1FDA" w14:textId="77777777" w:rsidR="00A80B7E" w:rsidRPr="00A80B7E" w:rsidRDefault="008964DB" w:rsidP="00A80B7E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redaguje treść</w:t>
            </w:r>
            <w:r w:rsidR="000B5545" w:rsidRPr="00A80B7E">
              <w:rPr>
                <w:sz w:val="20"/>
                <w:szCs w:val="20"/>
              </w:rPr>
              <w:t xml:space="preserve"> </w:t>
            </w:r>
            <w:r w:rsidRPr="00A80B7E">
              <w:rPr>
                <w:sz w:val="20"/>
                <w:szCs w:val="20"/>
              </w:rPr>
              <w:t>komunikatu ostrzegawczego o zbliżającym się (wybranym) zagrożeniu dla miejscowości, w której mieszka</w:t>
            </w:r>
            <w:r w:rsidR="00A80B7E">
              <w:t xml:space="preserve"> </w:t>
            </w:r>
          </w:p>
          <w:p w14:paraId="6028E744" w14:textId="77777777" w:rsidR="00A80B7E" w:rsidRPr="00E01E65" w:rsidRDefault="00A80B7E" w:rsidP="00A80B7E">
            <w:pPr>
              <w:ind w:left="360"/>
              <w:rPr>
                <w:sz w:val="20"/>
                <w:szCs w:val="20"/>
              </w:rPr>
            </w:pPr>
          </w:p>
          <w:p w14:paraId="3933B03C" w14:textId="77777777" w:rsidR="00252336" w:rsidRPr="00E01E65" w:rsidRDefault="0025233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</w:tr>
    </w:tbl>
    <w:p w14:paraId="029A0DBC" w14:textId="089D60D3" w:rsidR="00C475F5" w:rsidRPr="00C475F5" w:rsidRDefault="00C475F5" w:rsidP="00C475F5">
      <w:pPr>
        <w:pStyle w:val="Akapitzlist"/>
        <w:numPr>
          <w:ilvl w:val="0"/>
          <w:numId w:val="37"/>
        </w:numPr>
        <w:rPr>
          <w:b/>
          <w:bCs/>
          <w:color w:val="000000"/>
        </w:rPr>
      </w:pPr>
      <w:r w:rsidRPr="00C475F5">
        <w:rPr>
          <w:b/>
          <w:bCs/>
          <w:color w:val="000000"/>
        </w:rPr>
        <w:lastRenderedPageBreak/>
        <w:t>Bezpieczeństwo państwa</w:t>
      </w:r>
    </w:p>
    <w:p w14:paraId="6B0D9D7E" w14:textId="77777777" w:rsidR="00C475F5" w:rsidRPr="007C6593" w:rsidRDefault="00C475F5" w:rsidP="00C475F5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C475F5" w:rsidRPr="008964DB" w14:paraId="6A59D473" w14:textId="77777777" w:rsidTr="0037729F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45FCD76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C475F5" w:rsidRPr="008964DB" w14:paraId="547ECD5D" w14:textId="77777777" w:rsidTr="0037729F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3381C8B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6AABAF06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576671AA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14:paraId="10236399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8B09A15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14:paraId="6A13E5A1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85D2EB4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14:paraId="49D5615E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A0532E9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14:paraId="1F9955E2" w14:textId="77777777" w:rsidR="00C475F5" w:rsidRPr="007C6593" w:rsidRDefault="00C475F5" w:rsidP="00C475F5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C475F5" w14:paraId="07E5DC38" w14:textId="77777777" w:rsidTr="0037729F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0848F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14:paraId="556A4A66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charakteryzuje dziedziny bezpieczeństwa państwa</w:t>
            </w:r>
          </w:p>
          <w:p w14:paraId="69B50CD5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elementy składowe systemu bezpieczeństwa i jego poszczególne instytucje, </w:t>
            </w:r>
          </w:p>
          <w:p w14:paraId="61BA4927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rodzaje sił zbrojnych RP</w:t>
            </w:r>
          </w:p>
          <w:p w14:paraId="42954E16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-3"/>
                <w:sz w:val="20"/>
                <w:szCs w:val="20"/>
              </w:rPr>
              <w:t>rozpoznaje podstawowe typy uzbrojenia Sił Zbrojnych RP</w:t>
            </w:r>
          </w:p>
          <w:p w14:paraId="74E17190" w14:textId="77777777" w:rsidR="00C475F5" w:rsidRPr="00C475F5" w:rsidRDefault="00C475F5" w:rsidP="0037729F">
            <w:p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E9DC6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14:paraId="1C875D2B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omawia zadania, strukturę oraz podstawowe uzbrojenie i wyposażenie Sił Zbrojnych RP</w:t>
            </w:r>
          </w:p>
          <w:p w14:paraId="100E02DB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uzasadnia geopolityczne aspekty bezpieczeństwa państwa</w:t>
            </w:r>
          </w:p>
          <w:p w14:paraId="049042EF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charakteryzuje rodzaje sił zbrojnych RP</w:t>
            </w:r>
          </w:p>
          <w:p w14:paraId="2D648738" w14:textId="77777777" w:rsidR="00C475F5" w:rsidRPr="00C475F5" w:rsidRDefault="00C475F5" w:rsidP="0037729F">
            <w:pPr>
              <w:shd w:val="clear" w:color="auto" w:fill="FFFFFF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43242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2A28C952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identyfikuje wyzwania dla bezpieczeństwa indywidualnego</w:t>
            </w:r>
            <w:r w:rsidRPr="00C475F5">
              <w:rPr>
                <w:sz w:val="20"/>
                <w:szCs w:val="20"/>
              </w:rPr>
              <w:br/>
              <w:t>i zbiorowego</w:t>
            </w:r>
          </w:p>
          <w:p w14:paraId="79C0233B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wyjaśnia znaczenie pojęcia cyberprzemocy, opisuje procedury postępowania w przypadku jej wystąpienia</w:t>
            </w:r>
          </w:p>
          <w:p w14:paraId="5B148378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najczęstsze zagrożenia dla </w:t>
            </w:r>
            <w:proofErr w:type="spellStart"/>
            <w:r w:rsidRPr="00C475F5">
              <w:rPr>
                <w:sz w:val="20"/>
                <w:szCs w:val="20"/>
              </w:rPr>
              <w:t>cyberbezpieczeństwa</w:t>
            </w:r>
            <w:proofErr w:type="spellEnd"/>
            <w:r w:rsidRPr="00C475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04884E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71EDFFE2" w14:textId="77777777" w:rsidR="00C475F5" w:rsidRPr="00C475F5" w:rsidRDefault="00C475F5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zadania i kompetencje władz państwowych oraz samorządowych w zakresie obronności</w:t>
            </w:r>
          </w:p>
          <w:p w14:paraId="527E825A" w14:textId="77777777" w:rsidR="00C475F5" w:rsidRPr="00C475F5" w:rsidRDefault="00C475F5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proponuje działania podnoszące bezpieczeństwo w sieci</w:t>
            </w:r>
          </w:p>
          <w:p w14:paraId="5A5B9D45" w14:textId="77777777" w:rsidR="00C475F5" w:rsidRPr="00C475F5" w:rsidRDefault="00C475F5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główne zagrożenia dla współczesnego bezpieczeństwa</w:t>
            </w:r>
          </w:p>
          <w:p w14:paraId="07AD5376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14:paraId="1F677EDB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52F7B" w14:textId="77777777" w:rsidR="00C475F5" w:rsidRPr="00C475F5" w:rsidRDefault="00C475F5" w:rsidP="00C475F5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Uczeń:</w:t>
            </w:r>
          </w:p>
          <w:p w14:paraId="1DC82FBA" w14:textId="77777777" w:rsidR="00C475F5" w:rsidRPr="00C475F5" w:rsidRDefault="00C475F5" w:rsidP="00C475F5">
            <w:pPr>
              <w:pStyle w:val="Akapitzlist"/>
              <w:numPr>
                <w:ilvl w:val="0"/>
                <w:numId w:val="43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jest członkiem organizacji skautowych lub </w:t>
            </w:r>
            <w:proofErr w:type="spellStart"/>
            <w:r w:rsidRPr="00C475F5">
              <w:rPr>
                <w:sz w:val="20"/>
                <w:szCs w:val="20"/>
              </w:rPr>
              <w:t>proobronnych</w:t>
            </w:r>
            <w:proofErr w:type="spellEnd"/>
            <w:r w:rsidRPr="00C475F5">
              <w:rPr>
                <w:sz w:val="20"/>
                <w:szCs w:val="20"/>
              </w:rPr>
              <w:t xml:space="preserve">, lub grup </w:t>
            </w:r>
            <w:proofErr w:type="gramStart"/>
            <w:r w:rsidRPr="00C475F5">
              <w:rPr>
                <w:sz w:val="20"/>
                <w:szCs w:val="20"/>
              </w:rPr>
              <w:t>rekonstrukcyjnych  itp.</w:t>
            </w:r>
            <w:proofErr w:type="gramEnd"/>
          </w:p>
          <w:p w14:paraId="12F62493" w14:textId="3CF5CDE5" w:rsidR="00C475F5" w:rsidRPr="00C475F5" w:rsidRDefault="00C475F5" w:rsidP="00C475F5">
            <w:pPr>
              <w:pStyle w:val="Akapitzlist"/>
              <w:numPr>
                <w:ilvl w:val="0"/>
                <w:numId w:val="43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doskonali się w wybranej dyscyplinie sportowej przydatnej w zakresie obronności kraju (sporty walki, strzelectwo, lekkoatletyka, biegi na orientację, jeździectwo, pływanie, nurkowanie, spadochroniarstwo itp.)</w:t>
            </w:r>
          </w:p>
        </w:tc>
      </w:tr>
    </w:tbl>
    <w:p w14:paraId="07E6BC3D" w14:textId="61255025" w:rsidR="00C475F5" w:rsidRPr="00C475F5" w:rsidRDefault="00C475F5" w:rsidP="00C475F5">
      <w:pPr>
        <w:rPr>
          <w:b/>
          <w:bCs/>
        </w:rPr>
      </w:pPr>
    </w:p>
    <w:p w14:paraId="0CAE4EC8" w14:textId="331D77FD" w:rsidR="008F54EE" w:rsidRPr="00A80B7E" w:rsidRDefault="00F07F69" w:rsidP="00A80B7E">
      <w:pPr>
        <w:pStyle w:val="Akapitzlist"/>
        <w:numPr>
          <w:ilvl w:val="0"/>
          <w:numId w:val="37"/>
        </w:numPr>
        <w:rPr>
          <w:b/>
          <w:bCs/>
        </w:rPr>
      </w:pPr>
      <w:r w:rsidRPr="00A80B7E">
        <w:rPr>
          <w:b/>
          <w:bCs/>
        </w:rPr>
        <w:t>Podstawy pierwszej pomocy</w:t>
      </w:r>
    </w:p>
    <w:p w14:paraId="16110F66" w14:textId="77777777" w:rsidR="00F96D20" w:rsidRPr="00F96D20" w:rsidRDefault="00F96D20" w:rsidP="00F07F69">
      <w:pPr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F96D20" w:rsidRPr="008964DB" w14:paraId="3988C65E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78878A3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96D20" w:rsidRPr="008964DB" w14:paraId="6B6874F4" w14:textId="77777777" w:rsidTr="00451CF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F2EC85F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50C9B9EE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5EEBBFF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14:paraId="12AF0BFE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06BC765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14:paraId="21CD4968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B85DAD8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14:paraId="392975EC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69DB654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14:paraId="215B9693" w14:textId="77777777" w:rsidR="00F07F69" w:rsidRPr="00213072" w:rsidRDefault="00F07F69" w:rsidP="00F07F69">
      <w:pPr>
        <w:rPr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4"/>
        <w:gridCol w:w="2835"/>
        <w:gridCol w:w="2977"/>
        <w:gridCol w:w="2693"/>
        <w:gridCol w:w="2918"/>
      </w:tblGrid>
      <w:tr w:rsidR="00F07F69" w14:paraId="68ED8952" w14:textId="77777777" w:rsidTr="00213072">
        <w:trPr>
          <w:jc w:val="center"/>
        </w:trPr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C4876" w14:textId="77777777" w:rsidR="000B5545" w:rsidRPr="00E01E65" w:rsidRDefault="000B5545" w:rsidP="00213072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14:paraId="5964C682" w14:textId="3DFF007F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podaje definicję pierwszej pomocy</w:t>
            </w:r>
          </w:p>
          <w:p w14:paraId="0A205BC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działania wchodzące w zakres pierwszej pomocy</w:t>
            </w:r>
          </w:p>
          <w:p w14:paraId="166E4A2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potrafi rozpoznać osobę w stanie zagrożenia życia</w:t>
            </w:r>
          </w:p>
          <w:p w14:paraId="20204225" w14:textId="7FD9CD64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opisuje wyposażenie apteczki pierwszej pomocy; wymienia przedmioty, jakie powinny się znaleźć w apteczce, np. domowej</w:t>
            </w:r>
          </w:p>
          <w:p w14:paraId="109635D9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bezpiecznego postępowania w miejscu zdarzenia</w:t>
            </w:r>
          </w:p>
          <w:p w14:paraId="6D9C8658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wzywa pomoc</w:t>
            </w:r>
          </w:p>
          <w:p w14:paraId="28DAC6DF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postępowania z osobą nieprzytomną</w:t>
            </w:r>
          </w:p>
          <w:p w14:paraId="6C0C17E0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systematycznie ponawia ocenę oddychania u osoby nieprzytomnej</w:t>
            </w:r>
          </w:p>
          <w:p w14:paraId="26FCD56D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metody udzielania pierwszej pomocy w urazach kończyn</w:t>
            </w:r>
          </w:p>
          <w:p w14:paraId="4C94838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b/>
                <w:bCs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zasady postępowania przeciwwstrząsowego</w:t>
            </w:r>
          </w:p>
          <w:p w14:paraId="7887809A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objawy związane z najczęstszymi obrażeniami narządu ruchu</w:t>
            </w:r>
          </w:p>
          <w:p w14:paraId="7AF5AAF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z poszkodowanymi, u których podejrzewa się uraz kręgosłupa</w:t>
            </w:r>
          </w:p>
          <w:p w14:paraId="1126F25B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zastosowanie zastępczych środków opatrunkowych</w:t>
            </w:r>
          </w:p>
          <w:p w14:paraId="1E2C37D8" w14:textId="07ED928D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 sytuacjach symulowanych prawidłowo unieruchamia kończynę </w:t>
            </w:r>
            <w:r w:rsidRPr="00E01E65">
              <w:rPr>
                <w:sz w:val="20"/>
                <w:szCs w:val="20"/>
              </w:rPr>
              <w:lastRenderedPageBreak/>
              <w:t>po urazie w zastanej pozycji</w:t>
            </w:r>
          </w:p>
          <w:p w14:paraId="21672872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 xml:space="preserve">opisuje sposób udzielania pierwszej pomocy w przypadku: </w:t>
            </w:r>
          </w:p>
          <w:p w14:paraId="0D876220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zawału serca</w:t>
            </w:r>
          </w:p>
          <w:p w14:paraId="1DCC2EC2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udaru mózgu</w:t>
            </w:r>
          </w:p>
          <w:p w14:paraId="3D2A86BE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duszności</w:t>
            </w:r>
          </w:p>
          <w:p w14:paraId="237FFEB1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porażenia prądem</w:t>
            </w:r>
          </w:p>
          <w:p w14:paraId="005A93B6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ukąszenia lub użądlenia</w:t>
            </w:r>
          </w:p>
          <w:p w14:paraId="3ADBD20A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padaczkowego</w:t>
            </w:r>
          </w:p>
          <w:p w14:paraId="1E1596D0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proofErr w:type="spellStart"/>
            <w:r w:rsidRPr="00E01E65">
              <w:rPr>
                <w:spacing w:val="-3"/>
                <w:sz w:val="20"/>
                <w:szCs w:val="20"/>
                <w:lang w:eastAsia="en-US"/>
              </w:rPr>
              <w:t>hipo</w:t>
            </w:r>
            <w:proofErr w:type="spellEnd"/>
            <w:r w:rsidRPr="00E01E65">
              <w:rPr>
                <w:spacing w:val="-3"/>
                <w:sz w:val="20"/>
                <w:szCs w:val="20"/>
                <w:lang w:eastAsia="en-US"/>
              </w:rPr>
              <w:t>- lub hiperglikemii</w:t>
            </w:r>
          </w:p>
          <w:p w14:paraId="764D545A" w14:textId="77777777" w:rsidR="007D2545" w:rsidRPr="00E01E65" w:rsidRDefault="007D2545" w:rsidP="007D2545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A02B3" w14:textId="77777777" w:rsidR="000B5545" w:rsidRPr="00E01E65" w:rsidRDefault="000B5545" w:rsidP="00213072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Uczeń:</w:t>
            </w:r>
          </w:p>
          <w:p w14:paraId="08364634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rolę układów: oddychania, krążenia i nerwowego dla prawidłowego funkcjonowania organizmu</w:t>
            </w:r>
          </w:p>
          <w:p w14:paraId="14198685" w14:textId="5DC948C1" w:rsidR="0016040F" w:rsidRPr="00E01E65" w:rsidRDefault="0016040F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postępowanie w przypadku omdlenia</w:t>
            </w:r>
          </w:p>
          <w:p w14:paraId="3832DEDA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wykonuje podstawowe czynności resuscytacji krążeniowo-oddechowej</w:t>
            </w:r>
          </w:p>
          <w:p w14:paraId="129C1588" w14:textId="2BECBE9D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pierwszej pomocy w zadławieniu</w:t>
            </w:r>
            <w:r w:rsidR="00B644CF" w:rsidRPr="00E01E65">
              <w:rPr>
                <w:sz w:val="20"/>
                <w:szCs w:val="20"/>
              </w:rPr>
              <w:t xml:space="preserve"> </w:t>
            </w:r>
          </w:p>
          <w:p w14:paraId="08F2CF10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przedstawia metody zapewnienia bezpieczeństwa własnego, osoby poszkodowanej i otoczenia w sytuacjach symulowanych podczas zajęć</w:t>
            </w:r>
          </w:p>
          <w:p w14:paraId="65FE4551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opatrunek osłaniający na ranę w obrębie kończyny oraz opatrunek uciskowy</w:t>
            </w:r>
          </w:p>
          <w:p w14:paraId="76729D24" w14:textId="0B1B98F1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i stosuje zasady unieruchamiania złamań kości długich i stawów </w:t>
            </w:r>
          </w:p>
          <w:p w14:paraId="26036631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wyjaśnia, na czym polega udzielanie pierwszej pomocy w oparzeniach</w:t>
            </w:r>
          </w:p>
          <w:p w14:paraId="6B741FDE" w14:textId="77777777" w:rsidR="000B5545" w:rsidRPr="00E01E65" w:rsidRDefault="000B5545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opisuje zagrożenia dla życia związane z utratą dużej ilości krwi w krótkim czasie (wstrząs)</w:t>
            </w:r>
          </w:p>
          <w:p w14:paraId="68BBBE00" w14:textId="050E2BA2" w:rsidR="003B2C50" w:rsidRPr="00E01E65" w:rsidRDefault="003B2C50" w:rsidP="003B2C50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typowe objawy wstrząsu krwotocznego</w:t>
            </w:r>
          </w:p>
          <w:p w14:paraId="78B7C334" w14:textId="6DFE7109" w:rsidR="0016040F" w:rsidRPr="00E01E65" w:rsidRDefault="0016040F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bezpiecznie odwraca poszkodowanego z brzucha na plecy</w:t>
            </w:r>
          </w:p>
          <w:p w14:paraId="1427EF4E" w14:textId="1126E0C7" w:rsidR="0016040F" w:rsidRPr="00E01E65" w:rsidRDefault="0016040F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układa poszkodowanego w pozycji bezpiecznej/ bocznej - ustalonej</w:t>
            </w:r>
          </w:p>
          <w:p w14:paraId="60F77F15" w14:textId="77777777" w:rsidR="00504096" w:rsidRPr="00E01E65" w:rsidRDefault="00504096" w:rsidP="00504096">
            <w:pPr>
              <w:shd w:val="clear" w:color="auto" w:fill="FFFFFF"/>
              <w:ind w:left="113" w:hanging="113"/>
              <w:rPr>
                <w:b/>
                <w:bCs/>
                <w:sz w:val="20"/>
                <w:szCs w:val="20"/>
              </w:rPr>
            </w:pPr>
          </w:p>
          <w:p w14:paraId="11D33727" w14:textId="77777777" w:rsidR="00504096" w:rsidRPr="00E01E65" w:rsidRDefault="00504096" w:rsidP="0050409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78392" w14:textId="77777777" w:rsidR="00F07F69" w:rsidRPr="00E01E65" w:rsidRDefault="000B5545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10FCCC62" w14:textId="77777777" w:rsidR="000B5545" w:rsidRPr="00E01E65" w:rsidRDefault="000B5545" w:rsidP="00213072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 xml:space="preserve">przeprowadza wywiad ratowniczy </w:t>
            </w:r>
            <w:proofErr w:type="spellStart"/>
            <w:r w:rsidRPr="00E01E65">
              <w:rPr>
                <w:spacing w:val="-3"/>
                <w:sz w:val="20"/>
                <w:szCs w:val="20"/>
              </w:rPr>
              <w:t>SAMPLE</w:t>
            </w:r>
            <w:proofErr w:type="spellEnd"/>
          </w:p>
          <w:p w14:paraId="337660CC" w14:textId="77777777" w:rsidR="000B5545" w:rsidRPr="00E01E65" w:rsidRDefault="000B5545" w:rsidP="00213072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najczęstsze przyczyny utraty przytomności</w:t>
            </w:r>
          </w:p>
          <w:p w14:paraId="1748A553" w14:textId="1A3F4571" w:rsidR="0016040F" w:rsidRPr="00E01E65" w:rsidRDefault="0016040F" w:rsidP="00213072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samopomocowe po zaobserwowaniu objawów zwiastujących omdlenie</w:t>
            </w:r>
          </w:p>
          <w:p w14:paraId="592EB500" w14:textId="77777777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lastRenderedPageBreak/>
              <w:t>wymienia typowe objawy zwiastujące, poprzedzające omdlenie</w:t>
            </w:r>
          </w:p>
          <w:p w14:paraId="6FE29CA2" w14:textId="77777777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wykonuje podstawowe opatrunki osłaniające w obrębie głowy i tułowia</w:t>
            </w:r>
          </w:p>
          <w:p w14:paraId="639FF8AC" w14:textId="4BF2287D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zakłada opatrunek uciskowy na rany w obrębie głowy i tułowia</w:t>
            </w:r>
          </w:p>
          <w:p w14:paraId="0B13C836" w14:textId="06EC69FA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wymienia przykłady zapobiegania oparzeniom, ze szczególnym uwzględnieniem środowiska domowego </w:t>
            </w:r>
          </w:p>
          <w:p w14:paraId="76386C0F" w14:textId="6FB7ECC5" w:rsidR="003B2C50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szacuje powierzchnię oparzeń</w:t>
            </w:r>
          </w:p>
          <w:p w14:paraId="10F47E69" w14:textId="0BE36A47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b/>
                <w:bCs/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 cel doraźnego unieruchomienia kończyny (zmniejszenie bólu, ograniczenie ryzyka pogłębiania urazu, umożliwienie bezpiecznego transportu</w:t>
            </w:r>
          </w:p>
          <w:p w14:paraId="0EA23DDE" w14:textId="034836BA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opisuje działania ratown</w:t>
            </w:r>
            <w:r w:rsidR="00C57D13">
              <w:rPr>
                <w:spacing w:val="-3"/>
                <w:sz w:val="20"/>
                <w:szCs w:val="20"/>
              </w:rPr>
              <w:t>icze w przypadku ciała obcego w</w:t>
            </w:r>
            <w:r w:rsidRPr="00E01E65">
              <w:rPr>
                <w:spacing w:val="-3"/>
                <w:sz w:val="20"/>
                <w:szCs w:val="20"/>
              </w:rPr>
              <w:t xml:space="preserve"> oku</w:t>
            </w:r>
          </w:p>
          <w:p w14:paraId="5E655F63" w14:textId="31BA4117" w:rsidR="00B644CF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</w:t>
            </w:r>
            <w:r w:rsidR="00B644CF" w:rsidRPr="00E01E65">
              <w:rPr>
                <w:spacing w:val="-3"/>
                <w:sz w:val="20"/>
                <w:szCs w:val="20"/>
              </w:rPr>
              <w:t>ymienia główne stany zagrożenia życia lub zdrowia</w:t>
            </w:r>
          </w:p>
          <w:p w14:paraId="05011C6B" w14:textId="673FD7CF" w:rsidR="0016040F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d</w:t>
            </w:r>
            <w:r w:rsidR="0016040F" w:rsidRPr="00E01E65">
              <w:rPr>
                <w:spacing w:val="-3"/>
                <w:sz w:val="20"/>
                <w:szCs w:val="20"/>
              </w:rPr>
              <w:t xml:space="preserve">efiniuje </w:t>
            </w:r>
            <w:proofErr w:type="spellStart"/>
            <w:proofErr w:type="gramStart"/>
            <w:r w:rsidR="0016040F" w:rsidRPr="00E01E65">
              <w:rPr>
                <w:spacing w:val="-3"/>
                <w:sz w:val="20"/>
                <w:szCs w:val="20"/>
              </w:rPr>
              <w:t>NZK</w:t>
            </w:r>
            <w:proofErr w:type="spellEnd"/>
            <w:r w:rsidR="0016040F" w:rsidRPr="00E01E65">
              <w:rPr>
                <w:spacing w:val="-3"/>
                <w:sz w:val="20"/>
                <w:szCs w:val="20"/>
              </w:rPr>
              <w:t xml:space="preserve"> ,</w:t>
            </w:r>
            <w:proofErr w:type="gramEnd"/>
            <w:r w:rsidR="0016040F" w:rsidRPr="00E01E65">
              <w:rPr>
                <w:spacing w:val="-3"/>
                <w:sz w:val="20"/>
                <w:szCs w:val="20"/>
              </w:rPr>
              <w:t xml:space="preserve"> wymienia jego przyczyny i typowe objawy</w:t>
            </w:r>
          </w:p>
          <w:p w14:paraId="61724B71" w14:textId="60B5A86B" w:rsidR="003B2C50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charakteryzuje zagrożenia płynące ze strony wstrząsu anafilaktycznego</w:t>
            </w:r>
          </w:p>
          <w:p w14:paraId="012C1836" w14:textId="77777777" w:rsidR="00504096" w:rsidRPr="00E01E65" w:rsidRDefault="0050409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3A989B1" w14:textId="77777777" w:rsidR="000B5545" w:rsidRPr="00E01E65" w:rsidRDefault="000B5545" w:rsidP="00213072">
            <w:pPr>
              <w:shd w:val="clear" w:color="auto" w:fill="FFFFFF"/>
              <w:rPr>
                <w:spacing w:val="-3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1AD1A49A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i opisuje poszczególne ogniwa łańcucha przeżycia</w:t>
            </w:r>
          </w:p>
          <w:p w14:paraId="5E55124D" w14:textId="2569B8D6" w:rsidR="00B644CF" w:rsidRPr="00E01E65" w:rsidRDefault="00B644CF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znaczenie pojęcia „</w:t>
            </w:r>
            <w:r w:rsidR="00E01E65">
              <w:rPr>
                <w:spacing w:val="-3"/>
                <w:sz w:val="20"/>
                <w:szCs w:val="20"/>
              </w:rPr>
              <w:t>z</w:t>
            </w:r>
            <w:r w:rsidRPr="00E01E65">
              <w:rPr>
                <w:spacing w:val="-3"/>
                <w:sz w:val="20"/>
                <w:szCs w:val="20"/>
              </w:rPr>
              <w:t>łota godzina”</w:t>
            </w:r>
          </w:p>
          <w:p w14:paraId="77A45918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opisuje sytuacje, w jakich można prowadzić resuscytację z wyłącznym </w:t>
            </w:r>
            <w:r w:rsidRPr="00E01E65">
              <w:rPr>
                <w:sz w:val="20"/>
                <w:szCs w:val="20"/>
              </w:rPr>
              <w:lastRenderedPageBreak/>
              <w:t>uciskaniem klatki piersiowej</w:t>
            </w:r>
          </w:p>
          <w:p w14:paraId="76FAF3EA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algorytm podstawowych czynności resuscytacyjnych u niemowląt i dzieci</w:t>
            </w:r>
          </w:p>
          <w:p w14:paraId="146C3E23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praktycznie wykorzystuje w sytuacjach symulowanych automatyczny defibrylator (</w:t>
            </w:r>
            <w:proofErr w:type="spellStart"/>
            <w:r w:rsidRPr="00E01E65">
              <w:rPr>
                <w:spacing w:val="-3"/>
                <w:sz w:val="20"/>
                <w:szCs w:val="20"/>
              </w:rPr>
              <w:t>AED</w:t>
            </w:r>
            <w:proofErr w:type="spellEnd"/>
            <w:r w:rsidRPr="00E01E65">
              <w:rPr>
                <w:spacing w:val="-3"/>
                <w:sz w:val="20"/>
                <w:szCs w:val="20"/>
              </w:rPr>
              <w:t>)</w:t>
            </w:r>
          </w:p>
          <w:p w14:paraId="17988E5F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zapobiegające zadławieniu w typowych sytuacjach życia codziennego</w:t>
            </w:r>
          </w:p>
          <w:p w14:paraId="529A9B31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okoliczności i sposób zakładania opaski uciskowej</w:t>
            </w:r>
          </w:p>
          <w:p w14:paraId="4F017043" w14:textId="7227BAF5" w:rsidR="00B644CF" w:rsidRPr="00E01E65" w:rsidRDefault="00E01E6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omawia sposób wykonania c</w:t>
            </w:r>
            <w:r w:rsidR="00B644CF" w:rsidRPr="00E01E65">
              <w:rPr>
                <w:sz w:val="20"/>
                <w:szCs w:val="20"/>
              </w:rPr>
              <w:t xml:space="preserve">hwytu </w:t>
            </w:r>
            <w:proofErr w:type="spellStart"/>
            <w:r w:rsidR="00B644CF" w:rsidRPr="00E01E6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auteka</w:t>
            </w:r>
            <w:proofErr w:type="spellEnd"/>
            <w:r w:rsidR="00B644CF" w:rsidRPr="00E01E65">
              <w:rPr>
                <w:sz w:val="20"/>
                <w:szCs w:val="20"/>
              </w:rPr>
              <w:t xml:space="preserve"> i wskazuje okoliczności typowe dla jego zastosowania</w:t>
            </w:r>
          </w:p>
          <w:p w14:paraId="5E3E3177" w14:textId="1683C748" w:rsidR="003B2C50" w:rsidRPr="00E01E65" w:rsidRDefault="003B2C50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umiejętnie stosuje schemat diagnostyczny FAST</w:t>
            </w:r>
          </w:p>
          <w:p w14:paraId="104087FC" w14:textId="77777777" w:rsidR="000B5545" w:rsidRPr="00E01E65" w:rsidRDefault="000B5545" w:rsidP="00213072">
            <w:pPr>
              <w:shd w:val="clear" w:color="auto" w:fill="FFFFFF"/>
              <w:ind w:left="360"/>
              <w:rPr>
                <w:b/>
                <w:bCs/>
                <w:sz w:val="20"/>
                <w:szCs w:val="20"/>
              </w:rPr>
            </w:pPr>
          </w:p>
          <w:p w14:paraId="16AD9894" w14:textId="77777777" w:rsidR="00504096" w:rsidRPr="00E01E65" w:rsidRDefault="00504096" w:rsidP="00504096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32AED" w14:textId="77777777" w:rsidR="00504096" w:rsidRPr="00213072" w:rsidRDefault="000B5545" w:rsidP="0050409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lastRenderedPageBreak/>
              <w:t>Uczeń:</w:t>
            </w:r>
          </w:p>
          <w:p w14:paraId="28D1C2C0" w14:textId="53F778B7" w:rsidR="000B5545" w:rsidRDefault="000B5545" w:rsidP="00C57D13">
            <w:pPr>
              <w:numPr>
                <w:ilvl w:val="0"/>
                <w:numId w:val="24"/>
              </w:numPr>
              <w:shd w:val="clear" w:color="auto" w:fill="FFFFFF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 xml:space="preserve">uczestniczył w pozaszkolnych </w:t>
            </w:r>
            <w:r w:rsidR="00C57D13">
              <w:rPr>
                <w:sz w:val="20"/>
                <w:szCs w:val="20"/>
              </w:rPr>
              <w:t>formacjach związanych z ratownictwem</w:t>
            </w:r>
            <w:r w:rsidRPr="00213072">
              <w:rPr>
                <w:sz w:val="20"/>
                <w:szCs w:val="20"/>
              </w:rPr>
              <w:t xml:space="preserve"> medycznym</w:t>
            </w:r>
          </w:p>
          <w:p w14:paraId="4B74C518" w14:textId="63160CC0" w:rsidR="00C57D13" w:rsidRPr="00E01E65" w:rsidRDefault="00C57D13" w:rsidP="00C57D13">
            <w:pPr>
              <w:numPr>
                <w:ilvl w:val="0"/>
                <w:numId w:val="24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01E65">
              <w:rPr>
                <w:sz w:val="20"/>
                <w:szCs w:val="20"/>
              </w:rPr>
              <w:t>otrafi zainstalować w telefonie komórkowym system ostrzegania o lokalnych zagrożeniach</w:t>
            </w:r>
          </w:p>
          <w:p w14:paraId="122919AB" w14:textId="5D12A028" w:rsidR="00504096" w:rsidRPr="00C57D13" w:rsidRDefault="00504096" w:rsidP="00C57D13">
            <w:pPr>
              <w:shd w:val="clear" w:color="auto" w:fill="FFFFFF"/>
              <w:rPr>
                <w:sz w:val="20"/>
                <w:szCs w:val="20"/>
              </w:rPr>
            </w:pPr>
          </w:p>
          <w:p w14:paraId="4DCA6766" w14:textId="77777777" w:rsidR="00F07F69" w:rsidRPr="00213072" w:rsidRDefault="00F07F69" w:rsidP="00AE62A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1203F428" w14:textId="0746D409" w:rsidR="00B1323C" w:rsidRDefault="00B1323C" w:rsidP="001A59E5">
      <w:pPr>
        <w:rPr>
          <w:b/>
          <w:color w:val="000000"/>
          <w:spacing w:val="-2"/>
          <w:sz w:val="18"/>
          <w:szCs w:val="18"/>
        </w:rPr>
      </w:pPr>
    </w:p>
    <w:p w14:paraId="3CBA5675" w14:textId="5F42E8AF" w:rsidR="00B1323C" w:rsidRPr="00213072" w:rsidRDefault="00C475F5" w:rsidP="00A80B7E">
      <w:pPr>
        <w:pStyle w:val="Akapitzlist"/>
        <w:numPr>
          <w:ilvl w:val="0"/>
          <w:numId w:val="37"/>
        </w:numPr>
        <w:rPr>
          <w:b/>
          <w:bCs/>
          <w:color w:val="000000"/>
        </w:rPr>
      </w:pPr>
      <w:r>
        <w:rPr>
          <w:b/>
          <w:bCs/>
          <w:color w:val="000000"/>
        </w:rPr>
        <w:t>Kształtowanie postaw obronnych</w:t>
      </w:r>
    </w:p>
    <w:p w14:paraId="53939B9F" w14:textId="77777777" w:rsidR="00F96D20" w:rsidRPr="007C6593" w:rsidRDefault="00F96D20" w:rsidP="00B1323C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F96D20" w:rsidRPr="008964DB" w14:paraId="28725ADC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0C609C9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96D20" w:rsidRPr="008964DB" w14:paraId="2C16E2D1" w14:textId="77777777" w:rsidTr="00451CF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614608B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16C89E4C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96D8F5F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14:paraId="6B21E71B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EABEE79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14:paraId="74E84E94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F1B6D91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14:paraId="2A471970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4A7954A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14:paraId="050848D7" w14:textId="77777777" w:rsidR="00B1323C" w:rsidRPr="007C6593" w:rsidRDefault="00B1323C" w:rsidP="00B1323C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2"/>
        <w:gridCol w:w="2835"/>
        <w:gridCol w:w="2977"/>
        <w:gridCol w:w="2693"/>
        <w:gridCol w:w="2896"/>
      </w:tblGrid>
      <w:tr w:rsidR="00B1323C" w:rsidRPr="007D2BC8" w14:paraId="0361AE2F" w14:textId="77777777" w:rsidTr="00F07F69">
        <w:trPr>
          <w:jc w:val="center"/>
        </w:trPr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1C93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213072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14:paraId="58F7986A" w14:textId="77777777" w:rsidR="0037729F" w:rsidRDefault="00AF798B" w:rsidP="0037729F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</w:t>
            </w:r>
            <w:r w:rsidR="00E40CB9" w:rsidRPr="0037729F">
              <w:rPr>
                <w:sz w:val="18"/>
                <w:szCs w:val="18"/>
              </w:rPr>
              <w:t xml:space="preserve">mawia </w:t>
            </w:r>
            <w:r w:rsidR="00C475F5" w:rsidRPr="0037729F">
              <w:rPr>
                <w:sz w:val="18"/>
                <w:szCs w:val="18"/>
              </w:rPr>
              <w:t>zasadę</w:t>
            </w:r>
            <w:r w:rsidR="00E40CB9" w:rsidRPr="0037729F">
              <w:rPr>
                <w:sz w:val="18"/>
                <w:szCs w:val="18"/>
              </w:rPr>
              <w:t xml:space="preserve"> </w:t>
            </w:r>
            <w:proofErr w:type="spellStart"/>
            <w:r w:rsidR="00E40CB9" w:rsidRPr="0037729F">
              <w:rPr>
                <w:sz w:val="18"/>
                <w:szCs w:val="18"/>
              </w:rPr>
              <w:t>BLOS</w:t>
            </w:r>
            <w:proofErr w:type="spellEnd"/>
          </w:p>
          <w:p w14:paraId="3ED38BBA" w14:textId="79D4F83B" w:rsidR="00650479" w:rsidRPr="0037729F" w:rsidRDefault="00650479" w:rsidP="0037729F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omawia zasady </w:t>
            </w:r>
            <w:r w:rsidR="00C475F5" w:rsidRPr="0037729F">
              <w:rPr>
                <w:sz w:val="18"/>
                <w:szCs w:val="18"/>
              </w:rPr>
              <w:t>zachowania na strzelnicy</w:t>
            </w:r>
          </w:p>
          <w:p w14:paraId="327AF5B8" w14:textId="3E4AF078" w:rsidR="0037729F" w:rsidRPr="0037729F" w:rsidRDefault="0037729F" w:rsidP="0037729F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zna podstawowe zasady orientowania się w terenie </w:t>
            </w:r>
          </w:p>
          <w:p w14:paraId="7DC1A9EB" w14:textId="7FF99BBD" w:rsidR="00E40CB9" w:rsidRDefault="00E40CB9" w:rsidP="00EF2649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08786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14:paraId="08772917" w14:textId="768826D3" w:rsidR="00D3289D" w:rsidRPr="00D3289D" w:rsidRDefault="0037729F" w:rsidP="00D3289D">
            <w:pPr>
              <w:pStyle w:val="Akapitzlist"/>
              <w:numPr>
                <w:ilvl w:val="0"/>
                <w:numId w:val="46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wymienia przykłady broni strzeleckiej</w:t>
            </w:r>
          </w:p>
          <w:p w14:paraId="6A81EEE7" w14:textId="64F62AC8" w:rsidR="0037729F" w:rsidRPr="0037729F" w:rsidRDefault="0037729F" w:rsidP="0037729F">
            <w:pPr>
              <w:pStyle w:val="Akapitzlist"/>
              <w:numPr>
                <w:ilvl w:val="0"/>
                <w:numId w:val="46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omawia przykłady urządzeń i narzędzi przydatnych podczas poruszania się w nieznanym terenie (kompas, </w:t>
            </w:r>
            <w:proofErr w:type="spellStart"/>
            <w:r>
              <w:rPr>
                <w:sz w:val="18"/>
                <w:szCs w:val="18"/>
              </w:rPr>
              <w:t>GPS</w:t>
            </w:r>
            <w:proofErr w:type="spellEnd"/>
            <w:r>
              <w:rPr>
                <w:sz w:val="18"/>
                <w:szCs w:val="18"/>
              </w:rPr>
              <w:t>, mapy, punkty charakterystyczne)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6FD7F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1FEA4D60" w14:textId="0B0E158F" w:rsidR="00E40CB9" w:rsidRDefault="00D3289D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przyjmuje</w:t>
            </w:r>
            <w:r w:rsidR="0037729F" w:rsidRPr="0037729F">
              <w:rPr>
                <w:sz w:val="18"/>
                <w:szCs w:val="18"/>
              </w:rPr>
              <w:t xml:space="preserve"> pozycje strzeleckie: stojąc, klęcząc, leżąc</w:t>
            </w:r>
            <w:r>
              <w:rPr>
                <w:sz w:val="18"/>
                <w:szCs w:val="18"/>
              </w:rPr>
              <w:t>)</w:t>
            </w:r>
          </w:p>
          <w:p w14:paraId="7F180937" w14:textId="67E50BCD" w:rsidR="0037729F" w:rsidRDefault="0037729F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podstawowe elementy broni palnej</w:t>
            </w:r>
          </w:p>
          <w:p w14:paraId="59029A27" w14:textId="66346FF0" w:rsidR="00D3289D" w:rsidRPr="00D3289D" w:rsidRDefault="00D3289D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orientować się w terenie za pomocą: mapy, kompasu, </w:t>
            </w:r>
            <w:proofErr w:type="spellStart"/>
            <w:r>
              <w:rPr>
                <w:sz w:val="20"/>
                <w:szCs w:val="20"/>
              </w:rPr>
              <w:t>GPS</w:t>
            </w:r>
            <w:proofErr w:type="spellEnd"/>
            <w:r>
              <w:rPr>
                <w:sz w:val="20"/>
                <w:szCs w:val="20"/>
              </w:rPr>
              <w:t>, punktów charakterystycznych</w:t>
            </w:r>
          </w:p>
          <w:p w14:paraId="00F270C0" w14:textId="122D93FB" w:rsidR="0037729F" w:rsidRPr="00D3289D" w:rsidRDefault="0037729F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 xml:space="preserve">omawia ograniczenia związane z wykorzystaniem urządzeń </w:t>
            </w:r>
            <w:proofErr w:type="spellStart"/>
            <w:r w:rsidRPr="00D3289D">
              <w:rPr>
                <w:sz w:val="20"/>
                <w:szCs w:val="20"/>
              </w:rPr>
              <w:t>GPS</w:t>
            </w:r>
            <w:proofErr w:type="spellEnd"/>
            <w:r w:rsidR="00D3289D">
              <w:rPr>
                <w:sz w:val="20"/>
                <w:szCs w:val="20"/>
              </w:rPr>
              <w:t xml:space="preserve"> i kompasu</w:t>
            </w:r>
          </w:p>
          <w:p w14:paraId="2CA6E964" w14:textId="77777777" w:rsidR="00504096" w:rsidRPr="007D2BC8" w:rsidRDefault="00504096" w:rsidP="00D3289D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545AFD" w14:textId="292169DA" w:rsidR="00B1323C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6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01E69A27" w14:textId="0381A18F" w:rsidR="0037729F" w:rsidRPr="00D3289D" w:rsidRDefault="0037729F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potrafi zgrywać przyrządy celownicze</w:t>
            </w:r>
          </w:p>
          <w:p w14:paraId="1F1F8F71" w14:textId="6901515B" w:rsidR="0037729F" w:rsidRDefault="0037729F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wymienia i charakteryzuje rodzaje map</w:t>
            </w:r>
          </w:p>
          <w:p w14:paraId="729AEF84" w14:textId="67C87B02" w:rsidR="00D3289D" w:rsidRPr="00D3289D" w:rsidRDefault="00D3289D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omawia najważniejsze elementy mapy</w:t>
            </w:r>
          </w:p>
          <w:p w14:paraId="72AE4F7F" w14:textId="3EC03849" w:rsidR="00AF798B" w:rsidRPr="007D2BC8" w:rsidRDefault="00AF798B" w:rsidP="00EF2649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C9D1C" w14:textId="77777777" w:rsidR="00F07F69" w:rsidRPr="00213072" w:rsidRDefault="000B5545" w:rsidP="00F07F69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>Uczeń:</w:t>
            </w:r>
          </w:p>
          <w:p w14:paraId="18C87966" w14:textId="5EB8CADA" w:rsidR="00AF798B" w:rsidRPr="00D3289D" w:rsidRDefault="00D3289D" w:rsidP="00D3289D">
            <w:pPr>
              <w:pStyle w:val="Akapitzlist"/>
              <w:numPr>
                <w:ilvl w:val="0"/>
                <w:numId w:val="48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</w:t>
            </w:r>
            <w:r w:rsidR="00AF798B" w:rsidRPr="00D3289D">
              <w:rPr>
                <w:sz w:val="20"/>
                <w:szCs w:val="20"/>
              </w:rPr>
              <w:t>ymienia główne przyczyny wypadków podczas strzelania</w:t>
            </w:r>
          </w:p>
          <w:p w14:paraId="31A433BD" w14:textId="178F819B" w:rsidR="00AF798B" w:rsidRPr="007D2BC8" w:rsidRDefault="00AF798B" w:rsidP="0037729F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</w:tr>
    </w:tbl>
    <w:p w14:paraId="5563F05A" w14:textId="77777777" w:rsidR="00B16B8C" w:rsidRDefault="00B16B8C" w:rsidP="00D3289D"/>
    <w:sectPr w:rsidR="00B16B8C" w:rsidSect="008011B1">
      <w:footerReference w:type="even" r:id="rId10"/>
      <w:footerReference w:type="default" r:id="rId11"/>
      <w:pgSz w:w="16838" w:h="11906" w:orient="landscape"/>
      <w:pgMar w:top="1134" w:right="1134" w:bottom="1134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B06B" w14:textId="77777777" w:rsidR="00357E82" w:rsidRDefault="00357E82">
      <w:r>
        <w:separator/>
      </w:r>
    </w:p>
  </w:endnote>
  <w:endnote w:type="continuationSeparator" w:id="0">
    <w:p w14:paraId="397ACFAF" w14:textId="77777777" w:rsidR="00357E82" w:rsidRDefault="0035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4ED7" w14:textId="77777777" w:rsidR="0037729F" w:rsidRDefault="003772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E944A8" w14:textId="77777777" w:rsidR="0037729F" w:rsidRDefault="0037729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60161" w14:textId="45EE86EA" w:rsidR="0037729F" w:rsidRDefault="003772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289D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26FFCF54" w14:textId="77777777" w:rsidR="0037729F" w:rsidRDefault="003772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28742" w14:textId="77777777" w:rsidR="00357E82" w:rsidRDefault="00357E82">
      <w:r>
        <w:separator/>
      </w:r>
    </w:p>
  </w:footnote>
  <w:footnote w:type="continuationSeparator" w:id="0">
    <w:p w14:paraId="61F2F3F2" w14:textId="77777777" w:rsidR="00357E82" w:rsidRDefault="00357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77E"/>
    <w:multiLevelType w:val="hybridMultilevel"/>
    <w:tmpl w:val="187A5A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B36F3"/>
    <w:multiLevelType w:val="hybridMultilevel"/>
    <w:tmpl w:val="7DF8FD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B77E5E"/>
    <w:multiLevelType w:val="hybridMultilevel"/>
    <w:tmpl w:val="4D66C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B72E0"/>
    <w:multiLevelType w:val="hybridMultilevel"/>
    <w:tmpl w:val="9918BE60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DFE"/>
    <w:multiLevelType w:val="hybridMultilevel"/>
    <w:tmpl w:val="95FEA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AA0FC6"/>
    <w:multiLevelType w:val="hybridMultilevel"/>
    <w:tmpl w:val="BCC8BF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70654D"/>
    <w:multiLevelType w:val="hybridMultilevel"/>
    <w:tmpl w:val="785CF9CC"/>
    <w:lvl w:ilvl="0" w:tplc="E4A88FAA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24FF6"/>
    <w:multiLevelType w:val="hybridMultilevel"/>
    <w:tmpl w:val="BDD2A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8E79D2"/>
    <w:multiLevelType w:val="hybridMultilevel"/>
    <w:tmpl w:val="5D502BAC"/>
    <w:lvl w:ilvl="0" w:tplc="F5A8C5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8221C"/>
    <w:multiLevelType w:val="hybridMultilevel"/>
    <w:tmpl w:val="04B601E4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54A9C"/>
    <w:multiLevelType w:val="hybridMultilevel"/>
    <w:tmpl w:val="052A7B9A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15976373"/>
    <w:multiLevelType w:val="hybridMultilevel"/>
    <w:tmpl w:val="39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E7C3A"/>
    <w:multiLevelType w:val="hybridMultilevel"/>
    <w:tmpl w:val="11F64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3541D6"/>
    <w:multiLevelType w:val="hybridMultilevel"/>
    <w:tmpl w:val="7F84755E"/>
    <w:lvl w:ilvl="0" w:tplc="53BCED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31634A"/>
    <w:multiLevelType w:val="hybridMultilevel"/>
    <w:tmpl w:val="966ADDA2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5" w15:restartNumberingAfterBreak="0">
    <w:nsid w:val="1D8404B2"/>
    <w:multiLevelType w:val="hybridMultilevel"/>
    <w:tmpl w:val="B15C89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D32BAB"/>
    <w:multiLevelType w:val="hybridMultilevel"/>
    <w:tmpl w:val="00261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D37DD"/>
    <w:multiLevelType w:val="hybridMultilevel"/>
    <w:tmpl w:val="302EB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D9151D"/>
    <w:multiLevelType w:val="hybridMultilevel"/>
    <w:tmpl w:val="45BEE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956AA"/>
    <w:multiLevelType w:val="hybridMultilevel"/>
    <w:tmpl w:val="208C0C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965094"/>
    <w:multiLevelType w:val="hybridMultilevel"/>
    <w:tmpl w:val="0A769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275F8"/>
    <w:multiLevelType w:val="hybridMultilevel"/>
    <w:tmpl w:val="F1E4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65C9A"/>
    <w:multiLevelType w:val="hybridMultilevel"/>
    <w:tmpl w:val="978095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3A29E9"/>
    <w:multiLevelType w:val="hybridMultilevel"/>
    <w:tmpl w:val="31D07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C1F02"/>
    <w:multiLevelType w:val="hybridMultilevel"/>
    <w:tmpl w:val="AC885AA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AC1AC2"/>
    <w:multiLevelType w:val="hybridMultilevel"/>
    <w:tmpl w:val="869A23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2B2827"/>
    <w:multiLevelType w:val="hybridMultilevel"/>
    <w:tmpl w:val="20C4678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7" w15:restartNumberingAfterBreak="0">
    <w:nsid w:val="42A02330"/>
    <w:multiLevelType w:val="hybridMultilevel"/>
    <w:tmpl w:val="3B30F650"/>
    <w:lvl w:ilvl="0" w:tplc="04150003">
      <w:start w:val="1"/>
      <w:numFmt w:val="bullet"/>
      <w:lvlText w:val="o"/>
      <w:lvlJc w:val="left"/>
      <w:pPr>
        <w:ind w:left="47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8" w15:restartNumberingAfterBreak="0">
    <w:nsid w:val="43792DA8"/>
    <w:multiLevelType w:val="hybridMultilevel"/>
    <w:tmpl w:val="8E086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8A42CD"/>
    <w:multiLevelType w:val="hybridMultilevel"/>
    <w:tmpl w:val="C86EC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41F2770"/>
    <w:multiLevelType w:val="hybridMultilevel"/>
    <w:tmpl w:val="ADA06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DE6053"/>
    <w:multiLevelType w:val="hybridMultilevel"/>
    <w:tmpl w:val="3DA40B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494CD0"/>
    <w:multiLevelType w:val="hybridMultilevel"/>
    <w:tmpl w:val="155A9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5C6C5F"/>
    <w:multiLevelType w:val="hybridMultilevel"/>
    <w:tmpl w:val="962C7CA8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E37CB"/>
    <w:multiLevelType w:val="hybridMultilevel"/>
    <w:tmpl w:val="6DD4EA1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 w15:restartNumberingAfterBreak="0">
    <w:nsid w:val="51A86E01"/>
    <w:multiLevelType w:val="hybridMultilevel"/>
    <w:tmpl w:val="FD5C6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6A47CC"/>
    <w:multiLevelType w:val="hybridMultilevel"/>
    <w:tmpl w:val="5174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6F2DA1"/>
    <w:multiLevelType w:val="hybridMultilevel"/>
    <w:tmpl w:val="80B29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1D6861"/>
    <w:multiLevelType w:val="hybridMultilevel"/>
    <w:tmpl w:val="EBC226AC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E31113"/>
    <w:multiLevelType w:val="hybridMultilevel"/>
    <w:tmpl w:val="63762A58"/>
    <w:lvl w:ilvl="0" w:tplc="338603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E85B19"/>
    <w:multiLevelType w:val="hybridMultilevel"/>
    <w:tmpl w:val="1BE8D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9F52E0"/>
    <w:multiLevelType w:val="hybridMultilevel"/>
    <w:tmpl w:val="2FBCC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EF2769"/>
    <w:multiLevelType w:val="hybridMultilevel"/>
    <w:tmpl w:val="3C3C294A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32453"/>
    <w:multiLevelType w:val="hybridMultilevel"/>
    <w:tmpl w:val="6DB09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646F1C"/>
    <w:multiLevelType w:val="hybridMultilevel"/>
    <w:tmpl w:val="D690CCAC"/>
    <w:lvl w:ilvl="0" w:tplc="F5A8C5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F3C50"/>
    <w:multiLevelType w:val="hybridMultilevel"/>
    <w:tmpl w:val="18BE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650848"/>
    <w:multiLevelType w:val="hybridMultilevel"/>
    <w:tmpl w:val="B5DAEA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D5D1A55"/>
    <w:multiLevelType w:val="hybridMultilevel"/>
    <w:tmpl w:val="E570B3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"/>
  </w:num>
  <w:num w:numId="4">
    <w:abstractNumId w:val="9"/>
  </w:num>
  <w:num w:numId="5">
    <w:abstractNumId w:val="6"/>
  </w:num>
  <w:num w:numId="6">
    <w:abstractNumId w:val="14"/>
  </w:num>
  <w:num w:numId="7">
    <w:abstractNumId w:val="31"/>
  </w:num>
  <w:num w:numId="8">
    <w:abstractNumId w:val="17"/>
  </w:num>
  <w:num w:numId="9">
    <w:abstractNumId w:val="26"/>
  </w:num>
  <w:num w:numId="10">
    <w:abstractNumId w:val="27"/>
  </w:num>
  <w:num w:numId="11">
    <w:abstractNumId w:val="24"/>
  </w:num>
  <w:num w:numId="12">
    <w:abstractNumId w:val="38"/>
  </w:num>
  <w:num w:numId="13">
    <w:abstractNumId w:val="42"/>
  </w:num>
  <w:num w:numId="14">
    <w:abstractNumId w:val="46"/>
  </w:num>
  <w:num w:numId="15">
    <w:abstractNumId w:val="8"/>
  </w:num>
  <w:num w:numId="16">
    <w:abstractNumId w:val="44"/>
  </w:num>
  <w:num w:numId="17">
    <w:abstractNumId w:val="19"/>
  </w:num>
  <w:num w:numId="18">
    <w:abstractNumId w:val="0"/>
  </w:num>
  <w:num w:numId="19">
    <w:abstractNumId w:val="13"/>
  </w:num>
  <w:num w:numId="20">
    <w:abstractNumId w:val="10"/>
  </w:num>
  <w:num w:numId="21">
    <w:abstractNumId w:val="34"/>
  </w:num>
  <w:num w:numId="22">
    <w:abstractNumId w:val="7"/>
  </w:num>
  <w:num w:numId="23">
    <w:abstractNumId w:val="29"/>
  </w:num>
  <w:num w:numId="24">
    <w:abstractNumId w:val="25"/>
  </w:num>
  <w:num w:numId="25">
    <w:abstractNumId w:val="1"/>
  </w:num>
  <w:num w:numId="26">
    <w:abstractNumId w:val="4"/>
  </w:num>
  <w:num w:numId="27">
    <w:abstractNumId w:val="5"/>
  </w:num>
  <w:num w:numId="28">
    <w:abstractNumId w:val="40"/>
  </w:num>
  <w:num w:numId="29">
    <w:abstractNumId w:val="47"/>
  </w:num>
  <w:num w:numId="30">
    <w:abstractNumId w:val="15"/>
  </w:num>
  <w:num w:numId="31">
    <w:abstractNumId w:val="22"/>
  </w:num>
  <w:num w:numId="32">
    <w:abstractNumId w:val="28"/>
  </w:num>
  <w:num w:numId="33">
    <w:abstractNumId w:val="30"/>
  </w:num>
  <w:num w:numId="34">
    <w:abstractNumId w:val="41"/>
  </w:num>
  <w:num w:numId="35">
    <w:abstractNumId w:val="2"/>
  </w:num>
  <w:num w:numId="36">
    <w:abstractNumId w:val="39"/>
  </w:num>
  <w:num w:numId="37">
    <w:abstractNumId w:val="11"/>
  </w:num>
  <w:num w:numId="38">
    <w:abstractNumId w:val="36"/>
  </w:num>
  <w:num w:numId="39">
    <w:abstractNumId w:val="35"/>
  </w:num>
  <w:num w:numId="40">
    <w:abstractNumId w:val="20"/>
  </w:num>
  <w:num w:numId="41">
    <w:abstractNumId w:val="16"/>
  </w:num>
  <w:num w:numId="42">
    <w:abstractNumId w:val="18"/>
  </w:num>
  <w:num w:numId="43">
    <w:abstractNumId w:val="37"/>
  </w:num>
  <w:num w:numId="44">
    <w:abstractNumId w:val="45"/>
  </w:num>
  <w:num w:numId="45">
    <w:abstractNumId w:val="32"/>
  </w:num>
  <w:num w:numId="46">
    <w:abstractNumId w:val="43"/>
  </w:num>
  <w:num w:numId="47">
    <w:abstractNumId w:val="23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842"/>
    <w:rsid w:val="00015D72"/>
    <w:rsid w:val="0001694F"/>
    <w:rsid w:val="0001770A"/>
    <w:rsid w:val="00051961"/>
    <w:rsid w:val="000B4B64"/>
    <w:rsid w:val="000B5545"/>
    <w:rsid w:val="000C6639"/>
    <w:rsid w:val="000F11E1"/>
    <w:rsid w:val="000F1D8A"/>
    <w:rsid w:val="001052B1"/>
    <w:rsid w:val="00106A41"/>
    <w:rsid w:val="0012473B"/>
    <w:rsid w:val="00132F8B"/>
    <w:rsid w:val="00142746"/>
    <w:rsid w:val="0016040F"/>
    <w:rsid w:val="00161156"/>
    <w:rsid w:val="00165F43"/>
    <w:rsid w:val="00176934"/>
    <w:rsid w:val="00195E38"/>
    <w:rsid w:val="001A59E5"/>
    <w:rsid w:val="001C0299"/>
    <w:rsid w:val="001C7B56"/>
    <w:rsid w:val="001D2456"/>
    <w:rsid w:val="001F4805"/>
    <w:rsid w:val="00200353"/>
    <w:rsid w:val="00213072"/>
    <w:rsid w:val="00252336"/>
    <w:rsid w:val="0026339D"/>
    <w:rsid w:val="002638D4"/>
    <w:rsid w:val="00272A75"/>
    <w:rsid w:val="00283C3D"/>
    <w:rsid w:val="002905EB"/>
    <w:rsid w:val="002C55ED"/>
    <w:rsid w:val="002D1AE2"/>
    <w:rsid w:val="002D7F51"/>
    <w:rsid w:val="002E20B6"/>
    <w:rsid w:val="002E69C8"/>
    <w:rsid w:val="002F2F81"/>
    <w:rsid w:val="00305490"/>
    <w:rsid w:val="003559AE"/>
    <w:rsid w:val="00357E82"/>
    <w:rsid w:val="0037729F"/>
    <w:rsid w:val="003778A8"/>
    <w:rsid w:val="003B2C50"/>
    <w:rsid w:val="003B3C9A"/>
    <w:rsid w:val="003D174A"/>
    <w:rsid w:val="003D6F86"/>
    <w:rsid w:val="003F568F"/>
    <w:rsid w:val="003F725E"/>
    <w:rsid w:val="00440889"/>
    <w:rsid w:val="00447844"/>
    <w:rsid w:val="00451CF8"/>
    <w:rsid w:val="004718E2"/>
    <w:rsid w:val="004955E4"/>
    <w:rsid w:val="004F371E"/>
    <w:rsid w:val="00504096"/>
    <w:rsid w:val="00505D81"/>
    <w:rsid w:val="00507FB9"/>
    <w:rsid w:val="00511412"/>
    <w:rsid w:val="005562C1"/>
    <w:rsid w:val="00563C73"/>
    <w:rsid w:val="005A15D0"/>
    <w:rsid w:val="005A4C0F"/>
    <w:rsid w:val="005A6050"/>
    <w:rsid w:val="005F0100"/>
    <w:rsid w:val="005F2F96"/>
    <w:rsid w:val="0061156E"/>
    <w:rsid w:val="00635C7D"/>
    <w:rsid w:val="00647017"/>
    <w:rsid w:val="00650479"/>
    <w:rsid w:val="00661F55"/>
    <w:rsid w:val="00664A72"/>
    <w:rsid w:val="006A0D12"/>
    <w:rsid w:val="006A49F9"/>
    <w:rsid w:val="006B6805"/>
    <w:rsid w:val="006C0EA5"/>
    <w:rsid w:val="006D4EAF"/>
    <w:rsid w:val="006D57EF"/>
    <w:rsid w:val="006E0C64"/>
    <w:rsid w:val="0070035A"/>
    <w:rsid w:val="00706C8B"/>
    <w:rsid w:val="00724595"/>
    <w:rsid w:val="007540B7"/>
    <w:rsid w:val="007A59D6"/>
    <w:rsid w:val="007C6593"/>
    <w:rsid w:val="007D2545"/>
    <w:rsid w:val="007D2BC8"/>
    <w:rsid w:val="007D4301"/>
    <w:rsid w:val="007F342E"/>
    <w:rsid w:val="007F6254"/>
    <w:rsid w:val="008011B1"/>
    <w:rsid w:val="00810074"/>
    <w:rsid w:val="00863F9C"/>
    <w:rsid w:val="008654C3"/>
    <w:rsid w:val="00880EBF"/>
    <w:rsid w:val="008964DB"/>
    <w:rsid w:val="008D7553"/>
    <w:rsid w:val="008E0259"/>
    <w:rsid w:val="008E4737"/>
    <w:rsid w:val="008F54EE"/>
    <w:rsid w:val="00902F65"/>
    <w:rsid w:val="00905DA7"/>
    <w:rsid w:val="00906D07"/>
    <w:rsid w:val="00941DA8"/>
    <w:rsid w:val="00957E2B"/>
    <w:rsid w:val="009B5944"/>
    <w:rsid w:val="009E6B46"/>
    <w:rsid w:val="009F51BB"/>
    <w:rsid w:val="00A00B1B"/>
    <w:rsid w:val="00A0300B"/>
    <w:rsid w:val="00A06A4D"/>
    <w:rsid w:val="00A11043"/>
    <w:rsid w:val="00A560FF"/>
    <w:rsid w:val="00A80686"/>
    <w:rsid w:val="00A80B7E"/>
    <w:rsid w:val="00A80E20"/>
    <w:rsid w:val="00A816AE"/>
    <w:rsid w:val="00A82FB2"/>
    <w:rsid w:val="00AE62A8"/>
    <w:rsid w:val="00AF798B"/>
    <w:rsid w:val="00B1323C"/>
    <w:rsid w:val="00B16B8C"/>
    <w:rsid w:val="00B215EF"/>
    <w:rsid w:val="00B61FC3"/>
    <w:rsid w:val="00B644CF"/>
    <w:rsid w:val="00B67BA6"/>
    <w:rsid w:val="00B96842"/>
    <w:rsid w:val="00BA2C2E"/>
    <w:rsid w:val="00BD2859"/>
    <w:rsid w:val="00BE0133"/>
    <w:rsid w:val="00BE7563"/>
    <w:rsid w:val="00C04F1C"/>
    <w:rsid w:val="00C26CE3"/>
    <w:rsid w:val="00C37181"/>
    <w:rsid w:val="00C42190"/>
    <w:rsid w:val="00C475F5"/>
    <w:rsid w:val="00C57D13"/>
    <w:rsid w:val="00C91349"/>
    <w:rsid w:val="00C96694"/>
    <w:rsid w:val="00CA4742"/>
    <w:rsid w:val="00CB0D4E"/>
    <w:rsid w:val="00CB5CC8"/>
    <w:rsid w:val="00D0209B"/>
    <w:rsid w:val="00D27B53"/>
    <w:rsid w:val="00D3289D"/>
    <w:rsid w:val="00D46797"/>
    <w:rsid w:val="00D7011C"/>
    <w:rsid w:val="00D96690"/>
    <w:rsid w:val="00DA738F"/>
    <w:rsid w:val="00DB4B9F"/>
    <w:rsid w:val="00DB5410"/>
    <w:rsid w:val="00DD3DA8"/>
    <w:rsid w:val="00E01E65"/>
    <w:rsid w:val="00E26FF8"/>
    <w:rsid w:val="00E36C6E"/>
    <w:rsid w:val="00E40B19"/>
    <w:rsid w:val="00E40CB9"/>
    <w:rsid w:val="00E6248C"/>
    <w:rsid w:val="00EA0B73"/>
    <w:rsid w:val="00ED039D"/>
    <w:rsid w:val="00ED2317"/>
    <w:rsid w:val="00EE3FB0"/>
    <w:rsid w:val="00EF2649"/>
    <w:rsid w:val="00F07F69"/>
    <w:rsid w:val="00F1366D"/>
    <w:rsid w:val="00F436B8"/>
    <w:rsid w:val="00F96D20"/>
    <w:rsid w:val="00FB0A54"/>
    <w:rsid w:val="00FD63BC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986B8"/>
  <w15:docId w15:val="{7B709DE4-A5D6-4704-A16B-A238101F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6A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16AE"/>
    <w:pPr>
      <w:keepNext/>
      <w:jc w:val="center"/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rsid w:val="00A816AE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rsid w:val="00A816AE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semiHidden/>
    <w:rsid w:val="00A816AE"/>
    <w:pPr>
      <w:shd w:val="clear" w:color="auto" w:fill="FFFFFF"/>
      <w:ind w:left="113" w:hanging="113"/>
    </w:pPr>
    <w:rPr>
      <w:b/>
      <w:bCs/>
      <w:color w:val="000000"/>
      <w:spacing w:val="-1"/>
      <w:sz w:val="18"/>
      <w:szCs w:val="18"/>
    </w:rPr>
  </w:style>
  <w:style w:type="paragraph" w:styleId="Tekstpodstawowywcity2">
    <w:name w:val="Body Text Indent 2"/>
    <w:basedOn w:val="Normalny"/>
    <w:semiHidden/>
    <w:rsid w:val="00A816AE"/>
    <w:pPr>
      <w:shd w:val="clear" w:color="auto" w:fill="FFFFFF"/>
      <w:ind w:left="113" w:hanging="113"/>
    </w:pPr>
    <w:rPr>
      <w:b/>
      <w:bCs/>
      <w:sz w:val="18"/>
      <w:szCs w:val="18"/>
    </w:rPr>
  </w:style>
  <w:style w:type="paragraph" w:styleId="Tekstpodstawowywcity3">
    <w:name w:val="Body Text Indent 3"/>
    <w:basedOn w:val="Normalny"/>
    <w:semiHidden/>
    <w:rsid w:val="00A816AE"/>
    <w:pPr>
      <w:shd w:val="clear" w:color="auto" w:fill="FFFFFF"/>
      <w:ind w:left="113" w:hanging="113"/>
    </w:pPr>
    <w:rPr>
      <w:color w:val="000000"/>
      <w:spacing w:val="1"/>
      <w:sz w:val="18"/>
      <w:szCs w:val="18"/>
    </w:rPr>
  </w:style>
  <w:style w:type="paragraph" w:styleId="Stopka">
    <w:name w:val="footer"/>
    <w:basedOn w:val="Normalny"/>
    <w:semiHidden/>
    <w:rsid w:val="00A816A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A816AE"/>
  </w:style>
  <w:style w:type="paragraph" w:styleId="Tekstpodstawowy">
    <w:name w:val="Body Text"/>
    <w:basedOn w:val="Normalny"/>
    <w:semiHidden/>
    <w:rsid w:val="00A816AE"/>
    <w:pPr>
      <w:shd w:val="clear" w:color="auto" w:fill="FFFFFF"/>
    </w:pPr>
    <w:rPr>
      <w:color w:val="000000"/>
      <w:spacing w:val="-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84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9684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26FF8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26FF8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5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6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568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6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68F"/>
    <w:rPr>
      <w:b/>
      <w:bCs/>
    </w:rPr>
  </w:style>
  <w:style w:type="paragraph" w:styleId="Poprawka">
    <w:name w:val="Revision"/>
    <w:hidden/>
    <w:uiPriority w:val="99"/>
    <w:semiHidden/>
    <w:rsid w:val="003F56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43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cea4b8e022e174bee2bc0aed7840ee8b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0eb63e54dff875d52703cad2a1e988e8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D4782A4C-32C3-4BF7-B4F4-9FC603C09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5462F4-545A-45F0-B071-ADC8E7B0B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1843F-BE98-4CBE-8D41-4261AFE66762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na poszczególne oceny</vt:lpstr>
    </vt:vector>
  </TitlesOfParts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na poszczególne oceny</dc:title>
  <dc:creator>MM</dc:creator>
  <cp:lastModifiedBy>Lenovo</cp:lastModifiedBy>
  <cp:revision>2</cp:revision>
  <cp:lastPrinted>2009-08-05T10:01:00Z</cp:lastPrinted>
  <dcterms:created xsi:type="dcterms:W3CDTF">2026-09-04T15:12:00Z</dcterms:created>
  <dcterms:modified xsi:type="dcterms:W3CDTF">2026-09-04T15:12:00Z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