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C32" w:rsidRDefault="00821BA7">
      <w:pPr>
        <w:jc w:val="center"/>
      </w:pPr>
      <w:r>
        <w:rPr>
          <w:b/>
          <w:sz w:val="30"/>
        </w:rPr>
        <w:t>PRZEDMIOTOWE ZASADY OCENIANIA (PZO)</w:t>
      </w:r>
    </w:p>
    <w:p w:rsidR="009E4C32" w:rsidRDefault="00821BA7">
      <w:pPr>
        <w:jc w:val="center"/>
      </w:pPr>
      <w:r>
        <w:rPr>
          <w:b/>
          <w:sz w:val="24"/>
        </w:rPr>
        <w:t>BIOLOGIA – KLASA 7 SZKOŁY PODSTAWOWEJ</w:t>
      </w:r>
    </w:p>
    <w:p w:rsidR="009E4C32" w:rsidRDefault="00821BA7">
      <w:pPr>
        <w:jc w:val="center"/>
      </w:pPr>
      <w:r>
        <w:rPr>
          <w:i/>
          <w:sz w:val="18"/>
        </w:rPr>
        <w:t>Wymagania edukacyjne na poszczególne oceny</w:t>
      </w:r>
    </w:p>
    <w:tbl>
      <w:tblPr>
        <w:tblStyle w:val="Tabela-Siatka"/>
        <w:tblW w:w="0" w:type="auto"/>
        <w:jc w:val="center"/>
        <w:tblLook w:val="04A0"/>
      </w:tblPr>
      <w:tblGrid>
        <w:gridCol w:w="3926"/>
        <w:gridCol w:w="3926"/>
        <w:gridCol w:w="3926"/>
        <w:gridCol w:w="3926"/>
      </w:tblGrid>
      <w:tr w:rsidR="009E4C32">
        <w:trPr>
          <w:jc w:val="center"/>
        </w:trPr>
        <w:tc>
          <w:tcPr>
            <w:tcW w:w="3926" w:type="dxa"/>
          </w:tcPr>
          <w:p w:rsidR="009E4C32" w:rsidRDefault="00821BA7">
            <w:r>
              <w:rPr>
                <w:b/>
              </w:rPr>
              <w:t>Szkoła:</w:t>
            </w:r>
          </w:p>
        </w:tc>
        <w:tc>
          <w:tcPr>
            <w:tcW w:w="3926" w:type="dxa"/>
          </w:tcPr>
          <w:p w:rsidR="009E4C32" w:rsidRDefault="00821BA7">
            <w:r>
              <w:rPr>
                <w:b/>
              </w:rPr>
              <w:t>Nauczyciel:</w:t>
            </w:r>
          </w:p>
        </w:tc>
        <w:tc>
          <w:tcPr>
            <w:tcW w:w="3926" w:type="dxa"/>
          </w:tcPr>
          <w:p w:rsidR="009E4C32" w:rsidRDefault="00821BA7">
            <w:r>
              <w:rPr>
                <w:b/>
              </w:rPr>
              <w:t>Rok szkolny:</w:t>
            </w:r>
          </w:p>
        </w:tc>
        <w:tc>
          <w:tcPr>
            <w:tcW w:w="3926" w:type="dxa"/>
          </w:tcPr>
          <w:p w:rsidR="009E4C32" w:rsidRDefault="00821BA7">
            <w:r>
              <w:rPr>
                <w:b/>
              </w:rPr>
              <w:t>Program / podręcznik:</w:t>
            </w:r>
          </w:p>
        </w:tc>
      </w:tr>
      <w:tr w:rsidR="009E4C32">
        <w:trPr>
          <w:jc w:val="center"/>
        </w:trPr>
        <w:tc>
          <w:tcPr>
            <w:tcW w:w="3926" w:type="dxa"/>
          </w:tcPr>
          <w:p w:rsidR="009E4C32" w:rsidRDefault="00821BA7">
            <w:r>
              <w:t>........................................</w:t>
            </w:r>
          </w:p>
        </w:tc>
        <w:tc>
          <w:tcPr>
            <w:tcW w:w="3926" w:type="dxa"/>
          </w:tcPr>
          <w:p w:rsidR="009E4C32" w:rsidRDefault="00821BA7">
            <w:r>
              <w:t>Kamil Prentki</w:t>
            </w:r>
          </w:p>
        </w:tc>
        <w:tc>
          <w:tcPr>
            <w:tcW w:w="3926" w:type="dxa"/>
          </w:tcPr>
          <w:p w:rsidR="009E4C32" w:rsidRDefault="00821BA7">
            <w:r>
              <w:t>2026/2027</w:t>
            </w:r>
          </w:p>
        </w:tc>
        <w:tc>
          <w:tcPr>
            <w:tcW w:w="3926" w:type="dxa"/>
          </w:tcPr>
          <w:p w:rsidR="009E4C32" w:rsidRDefault="00821BA7">
            <w:r>
              <w:t xml:space="preserve">„Puls Życia” – </w:t>
            </w:r>
            <w:r>
              <w:t>Nowa Era</w:t>
            </w:r>
          </w:p>
        </w:tc>
      </w:tr>
    </w:tbl>
    <w:p w:rsidR="009E4C32" w:rsidRDefault="00821BA7">
      <w:r>
        <w:rPr>
          <w:b/>
        </w:rPr>
        <w:t xml:space="preserve">Zasada ogólna: </w:t>
      </w:r>
      <w:r>
        <w:t>Wymagania na ocenę wyższą obejmują wymagania niższe. Ocenie podlega stopień opanowania wiadomości i umiejętności, poprawne posługiwanie się terminologią biologiczną, praca z ilustracją i schematem, analiza danych, doświadczenia i o</w:t>
      </w:r>
      <w:r>
        <w:t>bserwacje, aktywność oraz samodzielność ucznia.</w:t>
      </w:r>
    </w:p>
    <w:tbl>
      <w:tblPr>
        <w:tblStyle w:val="Tabela-Siatka"/>
        <w:tblW w:w="0" w:type="auto"/>
        <w:jc w:val="center"/>
        <w:tblLook w:val="04A0"/>
      </w:tblPr>
      <w:tblGrid>
        <w:gridCol w:w="3141"/>
        <w:gridCol w:w="3141"/>
        <w:gridCol w:w="3141"/>
        <w:gridCol w:w="3141"/>
        <w:gridCol w:w="3141"/>
      </w:tblGrid>
      <w:tr w:rsidR="009E4C32">
        <w:trPr>
          <w:jc w:val="center"/>
        </w:trPr>
        <w:tc>
          <w:tcPr>
            <w:tcW w:w="3141" w:type="dxa"/>
          </w:tcPr>
          <w:p w:rsidR="009E4C32" w:rsidRDefault="00821BA7">
            <w:r>
              <w:rPr>
                <w:b/>
                <w:sz w:val="13"/>
              </w:rPr>
              <w:t>2 – dopuszczający</w:t>
            </w:r>
          </w:p>
        </w:tc>
        <w:tc>
          <w:tcPr>
            <w:tcW w:w="3141" w:type="dxa"/>
          </w:tcPr>
          <w:p w:rsidR="009E4C32" w:rsidRDefault="00821BA7">
            <w:r>
              <w:rPr>
                <w:b/>
                <w:sz w:val="13"/>
              </w:rPr>
              <w:t>3 – dostateczny</w:t>
            </w:r>
          </w:p>
        </w:tc>
        <w:tc>
          <w:tcPr>
            <w:tcW w:w="3141" w:type="dxa"/>
          </w:tcPr>
          <w:p w:rsidR="009E4C32" w:rsidRDefault="00821BA7">
            <w:r>
              <w:rPr>
                <w:b/>
                <w:sz w:val="13"/>
              </w:rPr>
              <w:t>4 – dobry</w:t>
            </w:r>
          </w:p>
        </w:tc>
        <w:tc>
          <w:tcPr>
            <w:tcW w:w="3141" w:type="dxa"/>
          </w:tcPr>
          <w:p w:rsidR="009E4C32" w:rsidRDefault="00821BA7">
            <w:r>
              <w:rPr>
                <w:b/>
                <w:sz w:val="13"/>
              </w:rPr>
              <w:t>5 – bardzo dobry</w:t>
            </w:r>
          </w:p>
        </w:tc>
        <w:tc>
          <w:tcPr>
            <w:tcW w:w="3141" w:type="dxa"/>
          </w:tcPr>
          <w:p w:rsidR="009E4C32" w:rsidRDefault="00821BA7">
            <w:r>
              <w:rPr>
                <w:b/>
                <w:sz w:val="13"/>
              </w:rPr>
              <w:t>6 – celujący</w:t>
            </w:r>
          </w:p>
        </w:tc>
      </w:tr>
      <w:tr w:rsidR="009E4C32">
        <w:trPr>
          <w:jc w:val="center"/>
        </w:trPr>
        <w:tc>
          <w:tcPr>
            <w:tcW w:w="3141" w:type="dxa"/>
          </w:tcPr>
          <w:p w:rsidR="009E4C32" w:rsidRDefault="00821BA7">
            <w:r>
              <w:rPr>
                <w:sz w:val="12"/>
              </w:rPr>
              <w:t>Rozpoznaje i nazywa podstawowe elementy; wykonuje proste polecenia z pomocą nauczyciela.</w:t>
            </w:r>
          </w:p>
        </w:tc>
        <w:tc>
          <w:tcPr>
            <w:tcW w:w="3141" w:type="dxa"/>
          </w:tcPr>
          <w:p w:rsidR="009E4C32" w:rsidRDefault="00821BA7">
            <w:r>
              <w:rPr>
                <w:sz w:val="12"/>
              </w:rPr>
              <w:t xml:space="preserve">Zna podstawowe pojęcia i fakty; wykonuje </w:t>
            </w:r>
            <w:r>
              <w:rPr>
                <w:sz w:val="12"/>
              </w:rPr>
              <w:t>typowe zadania i udziela krótkich odpowiedzi.</w:t>
            </w:r>
          </w:p>
        </w:tc>
        <w:tc>
          <w:tcPr>
            <w:tcW w:w="3141" w:type="dxa"/>
          </w:tcPr>
          <w:p w:rsidR="009E4C32" w:rsidRDefault="00821BA7">
            <w:r>
              <w:rPr>
                <w:sz w:val="12"/>
              </w:rPr>
              <w:t>Samodzielnie stosuje wiadomości; opisuje zależności, interpretuje schematy i wykonuje typowe zadania.</w:t>
            </w:r>
          </w:p>
        </w:tc>
        <w:tc>
          <w:tcPr>
            <w:tcW w:w="3141" w:type="dxa"/>
          </w:tcPr>
          <w:p w:rsidR="009E4C32" w:rsidRDefault="00821BA7">
            <w:r>
              <w:rPr>
                <w:sz w:val="12"/>
              </w:rPr>
              <w:t>Wyjaśnia procesy, analizuje informacje, łączy wiadomości, interpretuje dane i wyciąga wnioski.</w:t>
            </w:r>
          </w:p>
        </w:tc>
        <w:tc>
          <w:tcPr>
            <w:tcW w:w="3141" w:type="dxa"/>
          </w:tcPr>
          <w:p w:rsidR="009E4C32" w:rsidRDefault="00821BA7">
            <w:r>
              <w:rPr>
                <w:sz w:val="12"/>
              </w:rPr>
              <w:t>Twórczo wykor</w:t>
            </w:r>
            <w:r>
              <w:rPr>
                <w:sz w:val="12"/>
              </w:rPr>
              <w:t>zystuje wiedzę, rozwiązuje problemy o podwyższonym stopniu trudności, uzasadnia wnioski i podejmuje dodatkowe działania.</w:t>
            </w:r>
          </w:p>
        </w:tc>
      </w:tr>
    </w:tbl>
    <w:p w:rsidR="009E4C32" w:rsidRDefault="00821BA7">
      <w:pPr>
        <w:spacing w:before="60" w:after="20"/>
      </w:pPr>
      <w:r>
        <w:rPr>
          <w:b/>
          <w:sz w:val="19"/>
        </w:rPr>
        <w:t>I. Organizm człowieka – tkanki i układy narządów</w:t>
      </w:r>
    </w:p>
    <w:tbl>
      <w:tblPr>
        <w:tblStyle w:val="Tabela-Siatka"/>
        <w:tblW w:w="0" w:type="auto"/>
        <w:jc w:val="center"/>
        <w:tblLook w:val="04A0"/>
      </w:tblPr>
      <w:tblGrid>
        <w:gridCol w:w="3141"/>
        <w:gridCol w:w="3141"/>
        <w:gridCol w:w="3141"/>
        <w:gridCol w:w="3141"/>
        <w:gridCol w:w="3141"/>
      </w:tblGrid>
      <w:tr w:rsidR="009E4C32">
        <w:trPr>
          <w:jc w:val="center"/>
        </w:trPr>
        <w:tc>
          <w:tcPr>
            <w:tcW w:w="3141" w:type="dxa"/>
          </w:tcPr>
          <w:p w:rsidR="009E4C32" w:rsidRDefault="00821BA7">
            <w:r>
              <w:rPr>
                <w:b/>
                <w:sz w:val="13"/>
              </w:rPr>
              <w:t>2 – dopuszczający</w:t>
            </w:r>
          </w:p>
        </w:tc>
        <w:tc>
          <w:tcPr>
            <w:tcW w:w="3141" w:type="dxa"/>
          </w:tcPr>
          <w:p w:rsidR="009E4C32" w:rsidRDefault="00821BA7">
            <w:r>
              <w:rPr>
                <w:b/>
                <w:sz w:val="13"/>
              </w:rPr>
              <w:t>3 – dostateczny</w:t>
            </w:r>
          </w:p>
        </w:tc>
        <w:tc>
          <w:tcPr>
            <w:tcW w:w="3141" w:type="dxa"/>
          </w:tcPr>
          <w:p w:rsidR="009E4C32" w:rsidRDefault="00821BA7">
            <w:r>
              <w:rPr>
                <w:b/>
                <w:sz w:val="13"/>
              </w:rPr>
              <w:t>4 – dobry</w:t>
            </w:r>
          </w:p>
        </w:tc>
        <w:tc>
          <w:tcPr>
            <w:tcW w:w="3141" w:type="dxa"/>
          </w:tcPr>
          <w:p w:rsidR="009E4C32" w:rsidRDefault="00821BA7">
            <w:r>
              <w:rPr>
                <w:b/>
                <w:sz w:val="13"/>
              </w:rPr>
              <w:t>5 – bardzo dobry</w:t>
            </w:r>
          </w:p>
        </w:tc>
        <w:tc>
          <w:tcPr>
            <w:tcW w:w="3141" w:type="dxa"/>
          </w:tcPr>
          <w:p w:rsidR="009E4C32" w:rsidRDefault="00821BA7">
            <w:r>
              <w:rPr>
                <w:b/>
                <w:sz w:val="13"/>
              </w:rPr>
              <w:t>6 – celujący</w:t>
            </w:r>
          </w:p>
        </w:tc>
      </w:tr>
      <w:tr w:rsidR="009E4C32">
        <w:trPr>
          <w:jc w:val="center"/>
        </w:trPr>
        <w:tc>
          <w:tcPr>
            <w:tcW w:w="3141" w:type="dxa"/>
          </w:tcPr>
          <w:p w:rsidR="009E4C32" w:rsidRDefault="00821BA7">
            <w:r>
              <w:rPr>
                <w:sz w:val="12"/>
              </w:rPr>
              <w:t>Rozpoznaje</w:t>
            </w:r>
            <w:r>
              <w:rPr>
                <w:sz w:val="12"/>
              </w:rPr>
              <w:t xml:space="preserve"> podstawowe tkanki i układy narządów człowieka.</w:t>
            </w:r>
          </w:p>
        </w:tc>
        <w:tc>
          <w:tcPr>
            <w:tcW w:w="3141" w:type="dxa"/>
          </w:tcPr>
          <w:p w:rsidR="009E4C32" w:rsidRDefault="00821BA7">
            <w:r>
              <w:rPr>
                <w:sz w:val="12"/>
              </w:rPr>
              <w:t>Opisuje budowę i podstawowe funkcje tkanek oraz układów.</w:t>
            </w:r>
          </w:p>
        </w:tc>
        <w:tc>
          <w:tcPr>
            <w:tcW w:w="3141" w:type="dxa"/>
          </w:tcPr>
          <w:p w:rsidR="009E4C32" w:rsidRDefault="00821BA7">
            <w:r>
              <w:rPr>
                <w:sz w:val="12"/>
              </w:rPr>
              <w:t>Wyjaśnia zależność między budową a funkcją tkanek i narządów.</w:t>
            </w:r>
          </w:p>
        </w:tc>
        <w:tc>
          <w:tcPr>
            <w:tcW w:w="3141" w:type="dxa"/>
          </w:tcPr>
          <w:p w:rsidR="009E4C32" w:rsidRDefault="00821BA7">
            <w:r>
              <w:rPr>
                <w:sz w:val="12"/>
              </w:rPr>
              <w:t>Analizuje współpracę układów i interpretuje schematy.</w:t>
            </w:r>
          </w:p>
        </w:tc>
        <w:tc>
          <w:tcPr>
            <w:tcW w:w="3141" w:type="dxa"/>
          </w:tcPr>
          <w:p w:rsidR="009E4C32" w:rsidRDefault="00821BA7">
            <w:r>
              <w:rPr>
                <w:sz w:val="12"/>
              </w:rPr>
              <w:t>Samodzielnie analizuje organizm jak</w:t>
            </w:r>
            <w:r>
              <w:rPr>
                <w:sz w:val="12"/>
              </w:rPr>
              <w:t>o system współpracujących układów.</w:t>
            </w:r>
          </w:p>
        </w:tc>
      </w:tr>
    </w:tbl>
    <w:p w:rsidR="009E4C32" w:rsidRDefault="00821BA7">
      <w:pPr>
        <w:spacing w:before="60" w:after="20"/>
      </w:pPr>
      <w:r>
        <w:rPr>
          <w:b/>
          <w:sz w:val="19"/>
        </w:rPr>
        <w:t>II. Układ ruchu</w:t>
      </w:r>
    </w:p>
    <w:tbl>
      <w:tblPr>
        <w:tblStyle w:val="Tabela-Siatka"/>
        <w:tblW w:w="0" w:type="auto"/>
        <w:jc w:val="center"/>
        <w:tblLook w:val="04A0"/>
      </w:tblPr>
      <w:tblGrid>
        <w:gridCol w:w="3141"/>
        <w:gridCol w:w="3141"/>
        <w:gridCol w:w="3141"/>
        <w:gridCol w:w="3141"/>
        <w:gridCol w:w="3141"/>
      </w:tblGrid>
      <w:tr w:rsidR="009E4C32">
        <w:trPr>
          <w:jc w:val="center"/>
        </w:trPr>
        <w:tc>
          <w:tcPr>
            <w:tcW w:w="3141" w:type="dxa"/>
          </w:tcPr>
          <w:p w:rsidR="009E4C32" w:rsidRDefault="00821BA7">
            <w:r>
              <w:rPr>
                <w:b/>
                <w:sz w:val="13"/>
              </w:rPr>
              <w:t>2 – dopuszczający</w:t>
            </w:r>
          </w:p>
        </w:tc>
        <w:tc>
          <w:tcPr>
            <w:tcW w:w="3141" w:type="dxa"/>
          </w:tcPr>
          <w:p w:rsidR="009E4C32" w:rsidRDefault="00821BA7">
            <w:r>
              <w:rPr>
                <w:b/>
                <w:sz w:val="13"/>
              </w:rPr>
              <w:t>3 – dostateczny</w:t>
            </w:r>
          </w:p>
        </w:tc>
        <w:tc>
          <w:tcPr>
            <w:tcW w:w="3141" w:type="dxa"/>
          </w:tcPr>
          <w:p w:rsidR="009E4C32" w:rsidRDefault="00821BA7">
            <w:r>
              <w:rPr>
                <w:b/>
                <w:sz w:val="13"/>
              </w:rPr>
              <w:t>4 – dobry</w:t>
            </w:r>
          </w:p>
        </w:tc>
        <w:tc>
          <w:tcPr>
            <w:tcW w:w="3141" w:type="dxa"/>
          </w:tcPr>
          <w:p w:rsidR="009E4C32" w:rsidRDefault="00821BA7">
            <w:r>
              <w:rPr>
                <w:b/>
                <w:sz w:val="13"/>
              </w:rPr>
              <w:t>5 – bardzo dobry</w:t>
            </w:r>
          </w:p>
        </w:tc>
        <w:tc>
          <w:tcPr>
            <w:tcW w:w="3141" w:type="dxa"/>
          </w:tcPr>
          <w:p w:rsidR="009E4C32" w:rsidRDefault="00821BA7">
            <w:r>
              <w:rPr>
                <w:b/>
                <w:sz w:val="13"/>
              </w:rPr>
              <w:t>6 – celujący</w:t>
            </w:r>
          </w:p>
        </w:tc>
      </w:tr>
      <w:tr w:rsidR="009E4C32">
        <w:trPr>
          <w:jc w:val="center"/>
        </w:trPr>
        <w:tc>
          <w:tcPr>
            <w:tcW w:w="3141" w:type="dxa"/>
          </w:tcPr>
          <w:p w:rsidR="009E4C32" w:rsidRDefault="00821BA7">
            <w:r>
              <w:rPr>
                <w:sz w:val="12"/>
              </w:rPr>
              <w:t>Rozpoznaje kości, stawy i mięśnie oraz zna ich podstawowe funkcje.</w:t>
            </w:r>
          </w:p>
        </w:tc>
        <w:tc>
          <w:tcPr>
            <w:tcW w:w="3141" w:type="dxa"/>
          </w:tcPr>
          <w:p w:rsidR="009E4C32" w:rsidRDefault="00821BA7">
            <w:r>
              <w:rPr>
                <w:sz w:val="12"/>
              </w:rPr>
              <w:t>Opisuje budowę szkieletu i działanie mięśni.</w:t>
            </w:r>
          </w:p>
        </w:tc>
        <w:tc>
          <w:tcPr>
            <w:tcW w:w="3141" w:type="dxa"/>
          </w:tcPr>
          <w:p w:rsidR="009E4C32" w:rsidRDefault="00821BA7">
            <w:r>
              <w:rPr>
                <w:sz w:val="12"/>
              </w:rPr>
              <w:t xml:space="preserve">Wyjaśnia </w:t>
            </w:r>
            <w:r>
              <w:rPr>
                <w:sz w:val="12"/>
              </w:rPr>
              <w:t>mechanizm ruchu i rolę układu ruchu; zna zasady higieny.</w:t>
            </w:r>
          </w:p>
        </w:tc>
        <w:tc>
          <w:tcPr>
            <w:tcW w:w="3141" w:type="dxa"/>
          </w:tcPr>
          <w:p w:rsidR="009E4C32" w:rsidRDefault="00821BA7">
            <w:r>
              <w:rPr>
                <w:sz w:val="12"/>
              </w:rPr>
              <w:t>Analizuje współpracę kości, stawów i mięśni oraz przyczyny wad i urazów.</w:t>
            </w:r>
          </w:p>
        </w:tc>
        <w:tc>
          <w:tcPr>
            <w:tcW w:w="3141" w:type="dxa"/>
          </w:tcPr>
          <w:p w:rsidR="009E4C32" w:rsidRDefault="00821BA7">
            <w:r>
              <w:rPr>
                <w:sz w:val="12"/>
              </w:rPr>
              <w:t>Samodzielnie analizuje zależności ruchu i proponuje zasady profilaktyki.</w:t>
            </w:r>
          </w:p>
        </w:tc>
      </w:tr>
    </w:tbl>
    <w:p w:rsidR="009E4C32" w:rsidRDefault="00821BA7">
      <w:pPr>
        <w:spacing w:before="60" w:after="20"/>
      </w:pPr>
      <w:r>
        <w:rPr>
          <w:b/>
          <w:sz w:val="19"/>
        </w:rPr>
        <w:t>III. Układ pokarmowy i odżywianie</w:t>
      </w:r>
    </w:p>
    <w:tbl>
      <w:tblPr>
        <w:tblStyle w:val="Tabela-Siatka"/>
        <w:tblW w:w="0" w:type="auto"/>
        <w:jc w:val="center"/>
        <w:tblLook w:val="04A0"/>
      </w:tblPr>
      <w:tblGrid>
        <w:gridCol w:w="3141"/>
        <w:gridCol w:w="3141"/>
        <w:gridCol w:w="3141"/>
        <w:gridCol w:w="3141"/>
        <w:gridCol w:w="3141"/>
      </w:tblGrid>
      <w:tr w:rsidR="009E4C32">
        <w:trPr>
          <w:jc w:val="center"/>
        </w:trPr>
        <w:tc>
          <w:tcPr>
            <w:tcW w:w="3141" w:type="dxa"/>
          </w:tcPr>
          <w:p w:rsidR="009E4C32" w:rsidRDefault="00821BA7">
            <w:r>
              <w:rPr>
                <w:b/>
                <w:sz w:val="13"/>
              </w:rPr>
              <w:t>2 – dopuszczający</w:t>
            </w:r>
          </w:p>
        </w:tc>
        <w:tc>
          <w:tcPr>
            <w:tcW w:w="3141" w:type="dxa"/>
          </w:tcPr>
          <w:p w:rsidR="009E4C32" w:rsidRDefault="00821BA7">
            <w:r>
              <w:rPr>
                <w:b/>
                <w:sz w:val="13"/>
              </w:rPr>
              <w:t>3 – dostateczny</w:t>
            </w:r>
          </w:p>
        </w:tc>
        <w:tc>
          <w:tcPr>
            <w:tcW w:w="3141" w:type="dxa"/>
          </w:tcPr>
          <w:p w:rsidR="009E4C32" w:rsidRDefault="00821BA7">
            <w:r>
              <w:rPr>
                <w:b/>
                <w:sz w:val="13"/>
              </w:rPr>
              <w:t>4 – dobry</w:t>
            </w:r>
          </w:p>
        </w:tc>
        <w:tc>
          <w:tcPr>
            <w:tcW w:w="3141" w:type="dxa"/>
          </w:tcPr>
          <w:p w:rsidR="009E4C32" w:rsidRDefault="00821BA7">
            <w:r>
              <w:rPr>
                <w:b/>
                <w:sz w:val="13"/>
              </w:rPr>
              <w:t>5 – bardzo dobry</w:t>
            </w:r>
          </w:p>
        </w:tc>
        <w:tc>
          <w:tcPr>
            <w:tcW w:w="3141" w:type="dxa"/>
          </w:tcPr>
          <w:p w:rsidR="009E4C32" w:rsidRDefault="00821BA7">
            <w:r>
              <w:rPr>
                <w:b/>
                <w:sz w:val="13"/>
              </w:rPr>
              <w:t>6 – celujący</w:t>
            </w:r>
          </w:p>
        </w:tc>
      </w:tr>
      <w:tr w:rsidR="009E4C32">
        <w:trPr>
          <w:jc w:val="center"/>
        </w:trPr>
        <w:tc>
          <w:tcPr>
            <w:tcW w:w="3141" w:type="dxa"/>
          </w:tcPr>
          <w:p w:rsidR="009E4C32" w:rsidRDefault="00821BA7">
            <w:r>
              <w:rPr>
                <w:sz w:val="12"/>
              </w:rPr>
              <w:t>Wymienia składniki pokarmowe i podstawowe narządy układu pokarmowego.</w:t>
            </w:r>
          </w:p>
        </w:tc>
        <w:tc>
          <w:tcPr>
            <w:tcW w:w="3141" w:type="dxa"/>
          </w:tcPr>
          <w:p w:rsidR="009E4C32" w:rsidRDefault="00821BA7">
            <w:r>
              <w:rPr>
                <w:sz w:val="12"/>
              </w:rPr>
              <w:t>Opisuje trawienie i rolę podstawowych składników pokarmowych.</w:t>
            </w:r>
          </w:p>
        </w:tc>
        <w:tc>
          <w:tcPr>
            <w:tcW w:w="3141" w:type="dxa"/>
          </w:tcPr>
          <w:p w:rsidR="009E4C32" w:rsidRDefault="00821BA7">
            <w:r>
              <w:rPr>
                <w:sz w:val="12"/>
              </w:rPr>
              <w:t xml:space="preserve">Wyjaśnia przebieg trawienia i wchłaniania oraz zasady prawidłowego </w:t>
            </w:r>
            <w:r>
              <w:rPr>
                <w:sz w:val="12"/>
              </w:rPr>
              <w:t>odżywiania.</w:t>
            </w:r>
          </w:p>
        </w:tc>
        <w:tc>
          <w:tcPr>
            <w:tcW w:w="3141" w:type="dxa"/>
          </w:tcPr>
          <w:p w:rsidR="009E4C32" w:rsidRDefault="00821BA7">
            <w:r>
              <w:rPr>
                <w:sz w:val="12"/>
              </w:rPr>
              <w:t>Analizuje jadłospisy, etykiety i zależności między dietą a zdrowiem.</w:t>
            </w:r>
          </w:p>
        </w:tc>
        <w:tc>
          <w:tcPr>
            <w:tcW w:w="3141" w:type="dxa"/>
          </w:tcPr>
          <w:p w:rsidR="009E4C32" w:rsidRDefault="00821BA7">
            <w:r>
              <w:rPr>
                <w:sz w:val="12"/>
              </w:rPr>
              <w:t>Samodzielnie ocenia sposób żywienia i uzasadnia zalecenia dietetyczne.</w:t>
            </w:r>
          </w:p>
        </w:tc>
      </w:tr>
    </w:tbl>
    <w:p w:rsidR="009E4C32" w:rsidRDefault="00821BA7">
      <w:r>
        <w:br w:type="page"/>
      </w:r>
    </w:p>
    <w:p w:rsidR="009E4C32" w:rsidRDefault="00821BA7">
      <w:pPr>
        <w:spacing w:before="60" w:after="20"/>
      </w:pPr>
      <w:r>
        <w:rPr>
          <w:b/>
          <w:sz w:val="19"/>
        </w:rPr>
        <w:lastRenderedPageBreak/>
        <w:t>IV. Układ oddechowy i krążenia</w:t>
      </w:r>
    </w:p>
    <w:tbl>
      <w:tblPr>
        <w:tblStyle w:val="Tabela-Siatka"/>
        <w:tblW w:w="0" w:type="auto"/>
        <w:jc w:val="center"/>
        <w:tblLook w:val="04A0"/>
      </w:tblPr>
      <w:tblGrid>
        <w:gridCol w:w="3141"/>
        <w:gridCol w:w="3141"/>
        <w:gridCol w:w="3141"/>
        <w:gridCol w:w="3141"/>
        <w:gridCol w:w="3141"/>
      </w:tblGrid>
      <w:tr w:rsidR="009E4C32">
        <w:trPr>
          <w:jc w:val="center"/>
        </w:trPr>
        <w:tc>
          <w:tcPr>
            <w:tcW w:w="3141" w:type="dxa"/>
          </w:tcPr>
          <w:p w:rsidR="009E4C32" w:rsidRDefault="00821BA7">
            <w:r>
              <w:rPr>
                <w:b/>
                <w:sz w:val="13"/>
              </w:rPr>
              <w:t>2 – dopuszczający</w:t>
            </w:r>
          </w:p>
        </w:tc>
        <w:tc>
          <w:tcPr>
            <w:tcW w:w="3141" w:type="dxa"/>
          </w:tcPr>
          <w:p w:rsidR="009E4C32" w:rsidRDefault="00821BA7">
            <w:r>
              <w:rPr>
                <w:b/>
                <w:sz w:val="13"/>
              </w:rPr>
              <w:t>3 – dostateczny</w:t>
            </w:r>
          </w:p>
        </w:tc>
        <w:tc>
          <w:tcPr>
            <w:tcW w:w="3141" w:type="dxa"/>
          </w:tcPr>
          <w:p w:rsidR="009E4C32" w:rsidRDefault="00821BA7">
            <w:r>
              <w:rPr>
                <w:b/>
                <w:sz w:val="13"/>
              </w:rPr>
              <w:t>4 – dobry</w:t>
            </w:r>
          </w:p>
        </w:tc>
        <w:tc>
          <w:tcPr>
            <w:tcW w:w="3141" w:type="dxa"/>
          </w:tcPr>
          <w:p w:rsidR="009E4C32" w:rsidRDefault="00821BA7">
            <w:r>
              <w:rPr>
                <w:b/>
                <w:sz w:val="13"/>
              </w:rPr>
              <w:t>5 – bardzo dobry</w:t>
            </w:r>
          </w:p>
        </w:tc>
        <w:tc>
          <w:tcPr>
            <w:tcW w:w="3141" w:type="dxa"/>
          </w:tcPr>
          <w:p w:rsidR="009E4C32" w:rsidRDefault="00821BA7">
            <w:r>
              <w:rPr>
                <w:b/>
                <w:sz w:val="13"/>
              </w:rPr>
              <w:t>6 – celuj</w:t>
            </w:r>
            <w:r>
              <w:rPr>
                <w:b/>
                <w:sz w:val="13"/>
              </w:rPr>
              <w:t>ący</w:t>
            </w:r>
          </w:p>
        </w:tc>
      </w:tr>
      <w:tr w:rsidR="009E4C32">
        <w:trPr>
          <w:jc w:val="center"/>
        </w:trPr>
        <w:tc>
          <w:tcPr>
            <w:tcW w:w="3141" w:type="dxa"/>
          </w:tcPr>
          <w:p w:rsidR="009E4C32" w:rsidRDefault="00821BA7">
            <w:r>
              <w:rPr>
                <w:sz w:val="12"/>
              </w:rPr>
              <w:t>Rozpoznaje narządy układu oddechowego i krążenia oraz ich podstawowe funkcje.</w:t>
            </w:r>
          </w:p>
        </w:tc>
        <w:tc>
          <w:tcPr>
            <w:tcW w:w="3141" w:type="dxa"/>
          </w:tcPr>
          <w:p w:rsidR="009E4C32" w:rsidRDefault="00821BA7">
            <w:r>
              <w:rPr>
                <w:sz w:val="12"/>
              </w:rPr>
              <w:t>Opisuje wymianę gazową, pracę serca i krążenie krwi.</w:t>
            </w:r>
          </w:p>
        </w:tc>
        <w:tc>
          <w:tcPr>
            <w:tcW w:w="3141" w:type="dxa"/>
          </w:tcPr>
          <w:p w:rsidR="009E4C32" w:rsidRDefault="00821BA7">
            <w:r>
              <w:rPr>
                <w:sz w:val="12"/>
              </w:rPr>
              <w:t>Wyjaśnia mechanizm wentylacji, transportu gazów i rolę krwi.</w:t>
            </w:r>
          </w:p>
        </w:tc>
        <w:tc>
          <w:tcPr>
            <w:tcW w:w="3141" w:type="dxa"/>
          </w:tcPr>
          <w:p w:rsidR="009E4C32" w:rsidRDefault="00821BA7">
            <w:r>
              <w:rPr>
                <w:sz w:val="12"/>
              </w:rPr>
              <w:t>Analizuje wyniki pomiarów i zależność pracy układów od akty</w:t>
            </w:r>
            <w:r>
              <w:rPr>
                <w:sz w:val="12"/>
              </w:rPr>
              <w:t>wności fizycznej.</w:t>
            </w:r>
          </w:p>
        </w:tc>
        <w:tc>
          <w:tcPr>
            <w:tcW w:w="3141" w:type="dxa"/>
          </w:tcPr>
          <w:p w:rsidR="009E4C32" w:rsidRDefault="00821BA7">
            <w:r>
              <w:rPr>
                <w:sz w:val="12"/>
              </w:rPr>
              <w:t>Samodzielnie interpretuje dane i wyjaśnia współpracę układów.</w:t>
            </w:r>
          </w:p>
        </w:tc>
      </w:tr>
    </w:tbl>
    <w:p w:rsidR="009E4C32" w:rsidRDefault="00821BA7">
      <w:pPr>
        <w:spacing w:before="60" w:after="20"/>
      </w:pPr>
      <w:r>
        <w:rPr>
          <w:b/>
          <w:sz w:val="19"/>
        </w:rPr>
        <w:t>V. Układ wydalniczy, skóra i termoregulacja</w:t>
      </w:r>
    </w:p>
    <w:tbl>
      <w:tblPr>
        <w:tblStyle w:val="Tabela-Siatka"/>
        <w:tblW w:w="0" w:type="auto"/>
        <w:jc w:val="center"/>
        <w:tblLook w:val="04A0"/>
      </w:tblPr>
      <w:tblGrid>
        <w:gridCol w:w="3141"/>
        <w:gridCol w:w="3141"/>
        <w:gridCol w:w="3141"/>
        <w:gridCol w:w="3141"/>
        <w:gridCol w:w="3141"/>
      </w:tblGrid>
      <w:tr w:rsidR="009E4C32">
        <w:trPr>
          <w:jc w:val="center"/>
        </w:trPr>
        <w:tc>
          <w:tcPr>
            <w:tcW w:w="3141" w:type="dxa"/>
          </w:tcPr>
          <w:p w:rsidR="009E4C32" w:rsidRDefault="00821BA7">
            <w:r>
              <w:rPr>
                <w:b/>
                <w:sz w:val="13"/>
              </w:rPr>
              <w:t>2 – dopuszczający</w:t>
            </w:r>
          </w:p>
        </w:tc>
        <w:tc>
          <w:tcPr>
            <w:tcW w:w="3141" w:type="dxa"/>
          </w:tcPr>
          <w:p w:rsidR="009E4C32" w:rsidRDefault="00821BA7">
            <w:r>
              <w:rPr>
                <w:b/>
                <w:sz w:val="13"/>
              </w:rPr>
              <w:t>3 – dostateczny</w:t>
            </w:r>
          </w:p>
        </w:tc>
        <w:tc>
          <w:tcPr>
            <w:tcW w:w="3141" w:type="dxa"/>
          </w:tcPr>
          <w:p w:rsidR="009E4C32" w:rsidRDefault="00821BA7">
            <w:r>
              <w:rPr>
                <w:b/>
                <w:sz w:val="13"/>
              </w:rPr>
              <w:t>4 – dobry</w:t>
            </w:r>
          </w:p>
        </w:tc>
        <w:tc>
          <w:tcPr>
            <w:tcW w:w="3141" w:type="dxa"/>
          </w:tcPr>
          <w:p w:rsidR="009E4C32" w:rsidRDefault="00821BA7">
            <w:r>
              <w:rPr>
                <w:b/>
                <w:sz w:val="13"/>
              </w:rPr>
              <w:t>5 – bardzo dobry</w:t>
            </w:r>
          </w:p>
        </w:tc>
        <w:tc>
          <w:tcPr>
            <w:tcW w:w="3141" w:type="dxa"/>
          </w:tcPr>
          <w:p w:rsidR="009E4C32" w:rsidRDefault="00821BA7">
            <w:r>
              <w:rPr>
                <w:b/>
                <w:sz w:val="13"/>
              </w:rPr>
              <w:t>6 – celujący</w:t>
            </w:r>
          </w:p>
        </w:tc>
      </w:tr>
      <w:tr w:rsidR="009E4C32">
        <w:trPr>
          <w:jc w:val="center"/>
        </w:trPr>
        <w:tc>
          <w:tcPr>
            <w:tcW w:w="3141" w:type="dxa"/>
          </w:tcPr>
          <w:p w:rsidR="009E4C32" w:rsidRDefault="00821BA7">
            <w:r>
              <w:rPr>
                <w:sz w:val="12"/>
              </w:rPr>
              <w:t>Rozpoznaje narządy układu wydalniczego i warstwy skóry.</w:t>
            </w:r>
          </w:p>
        </w:tc>
        <w:tc>
          <w:tcPr>
            <w:tcW w:w="3141" w:type="dxa"/>
          </w:tcPr>
          <w:p w:rsidR="009E4C32" w:rsidRDefault="00821BA7">
            <w:r>
              <w:rPr>
                <w:sz w:val="12"/>
              </w:rPr>
              <w:t>Opisuje funkcje nerek i skóry oraz podstawowe zasady higieny.</w:t>
            </w:r>
          </w:p>
        </w:tc>
        <w:tc>
          <w:tcPr>
            <w:tcW w:w="3141" w:type="dxa"/>
          </w:tcPr>
          <w:p w:rsidR="009E4C32" w:rsidRDefault="00821BA7">
            <w:r>
              <w:rPr>
                <w:sz w:val="12"/>
              </w:rPr>
              <w:t>Wyjaśnia powstawanie moczu i rolę skóry w termoregulacji.</w:t>
            </w:r>
          </w:p>
        </w:tc>
        <w:tc>
          <w:tcPr>
            <w:tcW w:w="3141" w:type="dxa"/>
          </w:tcPr>
          <w:p w:rsidR="009E4C32" w:rsidRDefault="00821BA7">
            <w:r>
              <w:rPr>
                <w:sz w:val="12"/>
              </w:rPr>
              <w:t>Analizuje wpływ stylu życia na funkcjonowanie układu wydalniczego i skóry.</w:t>
            </w:r>
          </w:p>
        </w:tc>
        <w:tc>
          <w:tcPr>
            <w:tcW w:w="3141" w:type="dxa"/>
          </w:tcPr>
          <w:p w:rsidR="009E4C32" w:rsidRDefault="00821BA7">
            <w:r>
              <w:rPr>
                <w:sz w:val="12"/>
              </w:rPr>
              <w:t>Samodzielnie analizuje mechanizmy utrzymania homeostazy.</w:t>
            </w:r>
          </w:p>
        </w:tc>
      </w:tr>
    </w:tbl>
    <w:p w:rsidR="009E4C32" w:rsidRDefault="00821BA7">
      <w:pPr>
        <w:spacing w:before="60" w:after="20"/>
      </w:pPr>
      <w:r>
        <w:rPr>
          <w:b/>
          <w:sz w:val="19"/>
        </w:rPr>
        <w:t>VI.</w:t>
      </w:r>
      <w:r>
        <w:rPr>
          <w:b/>
          <w:sz w:val="19"/>
        </w:rPr>
        <w:t xml:space="preserve"> Układ nerwowy, narządy zmysłów i rozmnażanie</w:t>
      </w:r>
    </w:p>
    <w:tbl>
      <w:tblPr>
        <w:tblStyle w:val="Tabela-Siatka"/>
        <w:tblW w:w="0" w:type="auto"/>
        <w:jc w:val="center"/>
        <w:tblLook w:val="04A0"/>
      </w:tblPr>
      <w:tblGrid>
        <w:gridCol w:w="3141"/>
        <w:gridCol w:w="3141"/>
        <w:gridCol w:w="3141"/>
        <w:gridCol w:w="3141"/>
        <w:gridCol w:w="3141"/>
      </w:tblGrid>
      <w:tr w:rsidR="009E4C32">
        <w:trPr>
          <w:jc w:val="center"/>
        </w:trPr>
        <w:tc>
          <w:tcPr>
            <w:tcW w:w="3141" w:type="dxa"/>
          </w:tcPr>
          <w:p w:rsidR="009E4C32" w:rsidRDefault="00821BA7">
            <w:r>
              <w:rPr>
                <w:b/>
                <w:sz w:val="13"/>
              </w:rPr>
              <w:t>2 – dopuszczający</w:t>
            </w:r>
          </w:p>
        </w:tc>
        <w:tc>
          <w:tcPr>
            <w:tcW w:w="3141" w:type="dxa"/>
          </w:tcPr>
          <w:p w:rsidR="009E4C32" w:rsidRDefault="00821BA7">
            <w:r>
              <w:rPr>
                <w:b/>
                <w:sz w:val="13"/>
              </w:rPr>
              <w:t>3 – dostateczny</w:t>
            </w:r>
          </w:p>
        </w:tc>
        <w:tc>
          <w:tcPr>
            <w:tcW w:w="3141" w:type="dxa"/>
          </w:tcPr>
          <w:p w:rsidR="009E4C32" w:rsidRDefault="00821BA7">
            <w:r>
              <w:rPr>
                <w:b/>
                <w:sz w:val="13"/>
              </w:rPr>
              <w:t>4 – dobry</w:t>
            </w:r>
          </w:p>
        </w:tc>
        <w:tc>
          <w:tcPr>
            <w:tcW w:w="3141" w:type="dxa"/>
          </w:tcPr>
          <w:p w:rsidR="009E4C32" w:rsidRDefault="00821BA7">
            <w:r>
              <w:rPr>
                <w:b/>
                <w:sz w:val="13"/>
              </w:rPr>
              <w:t>5 – bardzo dobry</w:t>
            </w:r>
          </w:p>
        </w:tc>
        <w:tc>
          <w:tcPr>
            <w:tcW w:w="3141" w:type="dxa"/>
          </w:tcPr>
          <w:p w:rsidR="009E4C32" w:rsidRDefault="00821BA7">
            <w:r>
              <w:rPr>
                <w:b/>
                <w:sz w:val="13"/>
              </w:rPr>
              <w:t>6 – celujący</w:t>
            </w:r>
          </w:p>
        </w:tc>
      </w:tr>
      <w:tr w:rsidR="009E4C32">
        <w:trPr>
          <w:jc w:val="center"/>
        </w:trPr>
        <w:tc>
          <w:tcPr>
            <w:tcW w:w="3141" w:type="dxa"/>
          </w:tcPr>
          <w:p w:rsidR="009E4C32" w:rsidRDefault="00821BA7">
            <w:r>
              <w:rPr>
                <w:sz w:val="12"/>
              </w:rPr>
              <w:t>Rozpoznaje główne części układu nerwowego i narządy zmysłów.</w:t>
            </w:r>
          </w:p>
        </w:tc>
        <w:tc>
          <w:tcPr>
            <w:tcW w:w="3141" w:type="dxa"/>
          </w:tcPr>
          <w:p w:rsidR="009E4C32" w:rsidRDefault="00821BA7">
            <w:r>
              <w:rPr>
                <w:sz w:val="12"/>
              </w:rPr>
              <w:t>Opisuje podstawowe funkcje mózgu, rdzenia, nerwów i zmysłów.</w:t>
            </w:r>
          </w:p>
        </w:tc>
        <w:tc>
          <w:tcPr>
            <w:tcW w:w="3141" w:type="dxa"/>
          </w:tcPr>
          <w:p w:rsidR="009E4C32" w:rsidRDefault="00821BA7">
            <w:r>
              <w:rPr>
                <w:sz w:val="12"/>
              </w:rPr>
              <w:t>Wyjaśnia prze</w:t>
            </w:r>
            <w:r>
              <w:rPr>
                <w:sz w:val="12"/>
              </w:rPr>
              <w:t>wodzenie impulsów, działanie zmysłów i podstawy rozmnażania człowieka.</w:t>
            </w:r>
          </w:p>
        </w:tc>
        <w:tc>
          <w:tcPr>
            <w:tcW w:w="3141" w:type="dxa"/>
          </w:tcPr>
          <w:p w:rsidR="009E4C32" w:rsidRDefault="00821BA7">
            <w:r>
              <w:rPr>
                <w:sz w:val="12"/>
              </w:rPr>
              <w:t>Analizuje współpracę układu nerwowego i hormonalnego oraz zasady higieny.</w:t>
            </w:r>
          </w:p>
        </w:tc>
        <w:tc>
          <w:tcPr>
            <w:tcW w:w="3141" w:type="dxa"/>
          </w:tcPr>
          <w:p w:rsidR="009E4C32" w:rsidRDefault="00821BA7">
            <w:r>
              <w:rPr>
                <w:sz w:val="12"/>
              </w:rPr>
              <w:t>Samodzielnie analizuje mechanizmy regulacji organizmu i ich znaczenie dla zdrowia.</w:t>
            </w:r>
          </w:p>
        </w:tc>
      </w:tr>
    </w:tbl>
    <w:p w:rsidR="00821BA7" w:rsidRDefault="00821BA7"/>
    <w:sectPr w:rsidR="00821BA7" w:rsidSect="00034616">
      <w:footerReference w:type="default" r:id="rId8"/>
      <w:pgSz w:w="16838" w:h="11906" w:orient="landscape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1BA7" w:rsidRDefault="00821BA7" w:rsidP="009E4C32">
      <w:pPr>
        <w:spacing w:after="0" w:line="240" w:lineRule="auto"/>
      </w:pPr>
      <w:r>
        <w:separator/>
      </w:r>
    </w:p>
  </w:endnote>
  <w:endnote w:type="continuationSeparator" w:id="1">
    <w:p w:rsidR="00821BA7" w:rsidRDefault="00821BA7" w:rsidP="009E4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C32" w:rsidRDefault="00821BA7">
    <w:pPr>
      <w:pStyle w:val="Stopka"/>
      <w:jc w:val="center"/>
    </w:pPr>
    <w:r>
      <w:rPr>
        <w:sz w:val="12"/>
      </w:rPr>
      <w:t>PZO – Biologia, klasa 7 | Nowa Era „Puls Życia”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1BA7" w:rsidRDefault="00821BA7" w:rsidP="009E4C32">
      <w:pPr>
        <w:spacing w:after="0" w:line="240" w:lineRule="auto"/>
      </w:pPr>
      <w:r>
        <w:separator/>
      </w:r>
    </w:p>
  </w:footnote>
  <w:footnote w:type="continuationSeparator" w:id="1">
    <w:p w:rsidR="00821BA7" w:rsidRDefault="00821BA7" w:rsidP="009E4C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29639D"/>
    <w:rsid w:val="00326F90"/>
    <w:rsid w:val="00821BA7"/>
    <w:rsid w:val="009E4C32"/>
    <w:rsid w:val="00AA1D8D"/>
    <w:rsid w:val="00B47730"/>
    <w:rsid w:val="00CB0664"/>
    <w:rsid w:val="00FC693F"/>
    <w:rsid w:val="00FC73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rial" w:hAnsi="Arial"/>
      <w:sz w:val="1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Nauczyciel</cp:lastModifiedBy>
  <cp:revision>2</cp:revision>
  <dcterms:created xsi:type="dcterms:W3CDTF">2026-10-04T16:08:00Z</dcterms:created>
  <dcterms:modified xsi:type="dcterms:W3CDTF">2026-10-04T16:08:00Z</dcterms:modified>
</cp:coreProperties>
</file>