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C3B" w:rsidRDefault="006C4C3B" w:rsidP="00F350AF">
      <w:pPr>
        <w:spacing w:after="0"/>
        <w:jc w:val="center"/>
        <w:rPr>
          <w:rFonts w:cs="Calibri"/>
          <w:b/>
          <w:sz w:val="36"/>
          <w:szCs w:val="36"/>
        </w:rPr>
      </w:pPr>
      <w:bookmarkStart w:id="0" w:name="_Hlk172842122"/>
      <w:bookmarkStart w:id="1" w:name="_GoBack"/>
      <w:bookmarkEnd w:id="1"/>
      <w:r w:rsidRPr="00F350AF">
        <w:rPr>
          <w:rFonts w:cs="Calibri"/>
          <w:b/>
          <w:sz w:val="36"/>
          <w:szCs w:val="36"/>
        </w:rPr>
        <w:t xml:space="preserve">Wymagania na oceny </w:t>
      </w:r>
      <w:r w:rsidRPr="00F350AF">
        <w:rPr>
          <w:rFonts w:cs="Calibri"/>
          <w:b/>
          <w:bCs/>
          <w:color w:val="000000"/>
          <w:sz w:val="36"/>
          <w:szCs w:val="36"/>
        </w:rPr>
        <w:t>do historii dla szkoły podstawowej</w:t>
      </w:r>
      <w:r w:rsidRPr="00F350AF">
        <w:rPr>
          <w:rFonts w:cs="Calibri"/>
          <w:b/>
          <w:sz w:val="36"/>
          <w:szCs w:val="36"/>
        </w:rPr>
        <w:t xml:space="preserve"> „Wczoraj i dziś” kl. 4</w:t>
      </w:r>
    </w:p>
    <w:p w:rsidR="00F350AF" w:rsidRPr="00F350AF" w:rsidRDefault="00F350AF" w:rsidP="00F350AF">
      <w:pPr>
        <w:spacing w:after="0"/>
        <w:jc w:val="center"/>
        <w:rPr>
          <w:rFonts w:cs="Calibri"/>
          <w:sz w:val="36"/>
          <w:szCs w:val="36"/>
        </w:rPr>
      </w:pPr>
    </w:p>
    <w:p w:rsidR="00F350AF" w:rsidRDefault="006C4C3B" w:rsidP="00F350AF">
      <w:pPr>
        <w:spacing w:after="0"/>
        <w:jc w:val="center"/>
      </w:pPr>
      <w:r w:rsidRPr="006C4C3B">
        <w:rPr>
          <w:rStyle w:val="ui-provider"/>
          <w:rFonts w:cs="Calibri"/>
        </w:rPr>
        <w:t xml:space="preserve">Wymagania na oceny uwzględniają zapisy podstawy programowej </w:t>
      </w:r>
      <w:r w:rsidR="00155324">
        <w:t>ogłoszonej rozporządzeniem</w:t>
      </w:r>
      <w:r w:rsidR="00155324" w:rsidRPr="00656CC6">
        <w:t xml:space="preserve"> Ministra Edukacji </w:t>
      </w:r>
      <w:r w:rsidR="00155324" w:rsidRPr="001851BB">
        <w:t xml:space="preserve">w sprawie </w:t>
      </w:r>
    </w:p>
    <w:p w:rsidR="006C4C3B" w:rsidRPr="006C4C3B" w:rsidRDefault="00155324" w:rsidP="00F350AF">
      <w:pPr>
        <w:spacing w:after="0"/>
        <w:jc w:val="center"/>
        <w:rPr>
          <w:rFonts w:cs="Calibri"/>
        </w:rPr>
      </w:pPr>
      <w:r w:rsidRPr="001851BB">
        <w:t>kształcenia ogólnego dla szkoły podstawowej</w:t>
      </w:r>
      <w:r>
        <w:t>.</w:t>
      </w:r>
    </w:p>
    <w:bookmarkEnd w:id="0"/>
    <w:p w:rsidR="00155324" w:rsidRDefault="00155324" w:rsidP="00155324">
      <w:pPr>
        <w:spacing w:after="0"/>
      </w:pPr>
    </w:p>
    <w:p w:rsidR="003B5A93" w:rsidRPr="002627BB" w:rsidRDefault="003B5A93" w:rsidP="00156589">
      <w:pPr>
        <w:spacing w:after="0"/>
        <w:rPr>
          <w:rFonts w:cs="Calibri"/>
          <w:sz w:val="20"/>
          <w:szCs w:val="20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126"/>
        <w:gridCol w:w="284"/>
        <w:gridCol w:w="2126"/>
        <w:gridCol w:w="2126"/>
        <w:gridCol w:w="2126"/>
      </w:tblGrid>
      <w:tr w:rsidR="00EA49F4" w:rsidRPr="002627BB" w:rsidTr="009F5AAD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EA49F4" w:rsidRPr="002627BB" w:rsidRDefault="00EA49F4" w:rsidP="00156589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EA49F4" w:rsidRPr="00FC7989" w:rsidRDefault="00EA49F4" w:rsidP="00156589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FC7989">
              <w:rPr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:rsidR="00EA49F4" w:rsidRPr="002627BB" w:rsidRDefault="00EA49F4" w:rsidP="00156589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Wymagania na poszczególne oceny</w:t>
            </w:r>
          </w:p>
        </w:tc>
      </w:tr>
      <w:tr w:rsidR="00EA49F4" w:rsidRPr="002627BB" w:rsidTr="009F5AAD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EA49F4" w:rsidRPr="002627BB" w:rsidRDefault="00EA49F4" w:rsidP="00156589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EA49F4" w:rsidRPr="00FC7989" w:rsidRDefault="00EA49F4" w:rsidP="00156589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EA49F4" w:rsidRPr="002627BB" w:rsidRDefault="00EA49F4" w:rsidP="00156589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EA49F4" w:rsidRPr="002627BB" w:rsidRDefault="00EA49F4" w:rsidP="00156589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EA49F4" w:rsidRPr="002627BB" w:rsidRDefault="00EA49F4" w:rsidP="00156589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EA49F4" w:rsidRPr="002627BB" w:rsidRDefault="00EA49F4" w:rsidP="00156589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:rsidR="00EA49F4" w:rsidRPr="002627BB" w:rsidRDefault="00EA49F4" w:rsidP="00156589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celująca</w:t>
            </w:r>
          </w:p>
        </w:tc>
      </w:tr>
      <w:tr w:rsidR="00D01951" w:rsidRPr="002627BB" w:rsidTr="009F5AAD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D01951" w:rsidRPr="00AF1BE0" w:rsidRDefault="00D01951" w:rsidP="00156589">
            <w:pPr>
              <w:snapToGrid w:val="0"/>
              <w:spacing w:after="0"/>
              <w:jc w:val="center"/>
              <w:rPr>
                <w:b/>
              </w:rPr>
            </w:pPr>
            <w:r w:rsidRPr="00AF1BE0">
              <w:rPr>
                <w:b/>
              </w:rPr>
              <w:t xml:space="preserve">Rozdział </w:t>
            </w:r>
            <w:r w:rsidR="00AF1BE0">
              <w:rPr>
                <w:b/>
              </w:rPr>
              <w:t>I</w:t>
            </w:r>
            <w:r w:rsidRPr="00AF1BE0">
              <w:rPr>
                <w:b/>
              </w:rPr>
              <w:t xml:space="preserve">. </w:t>
            </w:r>
            <w:r w:rsidR="00D052B2" w:rsidRPr="00AF1BE0">
              <w:rPr>
                <w:b/>
              </w:rPr>
              <w:t>Z historią na Ty</w:t>
            </w:r>
          </w:p>
        </w:tc>
      </w:tr>
      <w:tr w:rsidR="00215775" w:rsidRPr="00AA36C3" w:rsidTr="009B67E8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215775" w:rsidP="004303C4"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1. Pierwsza lekcja historii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1F" w:rsidRPr="00BF0799" w:rsidRDefault="0097721F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różne znaczenia słowa historia (opowieść, przeszłość, nauka)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jako nauka o</w:t>
            </w:r>
            <w:r w:rsidR="00AA36C3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przeszłości</w:t>
            </w:r>
          </w:p>
          <w:p w:rsidR="0097721F" w:rsidRPr="00BF0799" w:rsidRDefault="0097721F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a baśnie i</w:t>
            </w:r>
            <w:r w:rsidR="00AA36C3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legendy</w:t>
            </w:r>
          </w:p>
          <w:p w:rsidR="0097721F" w:rsidRPr="00BF0799" w:rsidRDefault="0097721F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dlaczego warto uczyć się historii i czego uczymy się na historii,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znaczenie </w:t>
            </w:r>
            <w:r w:rsidR="00B806FE" w:rsidRPr="00BF0799">
              <w:rPr>
                <w:rFonts w:cs="Calibri"/>
                <w:sz w:val="20"/>
                <w:szCs w:val="20"/>
              </w:rPr>
              <w:t>pojęć</w:t>
            </w:r>
            <w:r w:rsidRPr="00BF0799">
              <w:rPr>
                <w:rFonts w:cs="Calibri"/>
                <w:sz w:val="20"/>
                <w:szCs w:val="20"/>
              </w:rPr>
              <w:t>: przeszłość, baśń, legenda, historia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5775" w:rsidRPr="00BF0799" w:rsidRDefault="00F40217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</w:t>
            </w:r>
            <w:r w:rsidR="00215775" w:rsidRPr="00BF0799">
              <w:rPr>
                <w:rFonts w:cs="Calibri"/>
                <w:sz w:val="20"/>
                <w:szCs w:val="20"/>
              </w:rPr>
              <w:t xml:space="preserve"> nauczyciela posługuje się </w:t>
            </w:r>
            <w:r w:rsidR="00B806FE" w:rsidRPr="00BF0799">
              <w:rPr>
                <w:rFonts w:cs="Calibri"/>
                <w:sz w:val="20"/>
                <w:szCs w:val="20"/>
              </w:rPr>
              <w:t>pojęciami</w:t>
            </w:r>
            <w:r w:rsidR="00215775" w:rsidRPr="00BF0799">
              <w:rPr>
                <w:rFonts w:cs="Calibri"/>
                <w:sz w:val="20"/>
                <w:szCs w:val="20"/>
              </w:rPr>
              <w:t>: historia, przeszłość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</w:t>
            </w:r>
            <w:r w:rsidR="004330DA" w:rsidRPr="00BF0799">
              <w:rPr>
                <w:rFonts w:cs="Calibri"/>
                <w:sz w:val="20"/>
                <w:szCs w:val="20"/>
              </w:rPr>
              <w:t>d</w:t>
            </w:r>
            <w:r w:rsidRPr="00BF0799">
              <w:rPr>
                <w:rFonts w:cs="Calibri"/>
                <w:sz w:val="20"/>
                <w:szCs w:val="20"/>
              </w:rPr>
              <w:t>różnia przeszłość od współczesności</w:t>
            </w:r>
          </w:p>
          <w:p w:rsidR="00215775" w:rsidRPr="000E35E9" w:rsidRDefault="00215775" w:rsidP="000E35E9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krótko scharakte</w:t>
            </w:r>
            <w:r w:rsidRPr="00BF0799">
              <w:rPr>
                <w:rFonts w:cs="Calibri"/>
                <w:sz w:val="20"/>
                <w:szCs w:val="20"/>
              </w:rPr>
              <w:softHyphen/>
              <w:t xml:space="preserve">ryzować, </w:t>
            </w:r>
            <w:r w:rsidR="008B7D35" w:rsidRPr="00BF0799">
              <w:rPr>
                <w:rFonts w:cs="Calibri"/>
                <w:sz w:val="20"/>
                <w:szCs w:val="20"/>
              </w:rPr>
              <w:t xml:space="preserve">czym </w:t>
            </w:r>
            <w:r w:rsidRPr="00BF0799">
              <w:rPr>
                <w:rFonts w:cs="Calibri"/>
                <w:sz w:val="20"/>
                <w:szCs w:val="20"/>
              </w:rPr>
              <w:t>są baśnie i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legendy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poprawnie posługuje się </w:t>
            </w:r>
            <w:r w:rsidR="00B806FE" w:rsidRPr="00BF0799">
              <w:rPr>
                <w:rFonts w:cs="Calibri"/>
                <w:sz w:val="20"/>
                <w:szCs w:val="20"/>
              </w:rPr>
              <w:t>pojęciami</w:t>
            </w:r>
            <w:r w:rsidRPr="00BF0799">
              <w:rPr>
                <w:rFonts w:cs="Calibri"/>
                <w:sz w:val="20"/>
                <w:szCs w:val="20"/>
              </w:rPr>
              <w:t xml:space="preserve">: </w:t>
            </w:r>
            <w:r w:rsidR="00567F3C" w:rsidRPr="00BF0799">
              <w:rPr>
                <w:rFonts w:cs="Calibri"/>
                <w:sz w:val="20"/>
                <w:szCs w:val="20"/>
              </w:rPr>
              <w:t>historia</w:t>
            </w:r>
            <w:r w:rsidR="00F40217" w:rsidRPr="00BF0799">
              <w:rPr>
                <w:rFonts w:cs="Calibri"/>
                <w:sz w:val="20"/>
                <w:szCs w:val="20"/>
              </w:rPr>
              <w:t>,</w:t>
            </w:r>
            <w:r w:rsidR="00567F3C" w:rsidRPr="00BF0799">
              <w:rPr>
                <w:rFonts w:cs="Calibri"/>
                <w:sz w:val="20"/>
                <w:szCs w:val="20"/>
              </w:rPr>
              <w:t xml:space="preserve"> baśń</w:t>
            </w:r>
            <w:r w:rsidR="00F40217" w:rsidRPr="00BF0799">
              <w:rPr>
                <w:rFonts w:cs="Calibri"/>
                <w:sz w:val="20"/>
                <w:szCs w:val="20"/>
              </w:rPr>
              <w:t>,</w:t>
            </w:r>
            <w:r w:rsidR="00567F3C" w:rsidRPr="00BF0799">
              <w:rPr>
                <w:rFonts w:cs="Calibri"/>
                <w:sz w:val="20"/>
                <w:szCs w:val="20"/>
              </w:rPr>
              <w:t xml:space="preserve"> legenda</w:t>
            </w:r>
          </w:p>
          <w:p w:rsidR="000E35E9" w:rsidRDefault="00AA36C3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</w:t>
            </w:r>
            <w:r w:rsidR="00215775" w:rsidRPr="00BF0799">
              <w:rPr>
                <w:rFonts w:cs="Calibri"/>
                <w:sz w:val="20"/>
                <w:szCs w:val="20"/>
              </w:rPr>
              <w:t xml:space="preserve"> przykłady postaci legendarnych i histo</w:t>
            </w:r>
            <w:r w:rsidR="00215775" w:rsidRPr="00BF0799">
              <w:rPr>
                <w:rFonts w:cs="Calibri"/>
                <w:sz w:val="20"/>
                <w:szCs w:val="20"/>
              </w:rPr>
              <w:softHyphen/>
              <w:t>rycznych</w:t>
            </w:r>
            <w:r w:rsidR="000E35E9" w:rsidRPr="00BF0799">
              <w:rPr>
                <w:rFonts w:cs="Calibri"/>
                <w:sz w:val="20"/>
                <w:szCs w:val="20"/>
              </w:rPr>
              <w:t xml:space="preserve"> </w:t>
            </w:r>
          </w:p>
          <w:p w:rsidR="00215775" w:rsidRPr="00BF0799" w:rsidRDefault="000E35E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przedstawia, czym zajmują się historycy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7F3C" w:rsidRPr="00BF0799" w:rsidRDefault="00567F3C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czym jest historia i dlaczego ją poznajemy</w:t>
            </w:r>
          </w:p>
          <w:p w:rsidR="00215775" w:rsidRPr="00BF0799" w:rsidRDefault="00567F3C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wskazać elementy prawdziwe i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fikcyjne w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opowieściach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AAB" w:rsidRPr="00BF0799" w:rsidRDefault="00E26AAB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znaczenie uczenia się historii dla współczesnego życia</w:t>
            </w:r>
          </w:p>
          <w:p w:rsidR="00E26AAB" w:rsidRPr="00BF0799" w:rsidRDefault="00E26AAB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odróżnia historię od fikcji literackiej</w:t>
            </w:r>
          </w:p>
          <w:p w:rsidR="00215775" w:rsidRPr="00BF0799" w:rsidRDefault="00E26AAB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legend i baśni oraz wskazuje ich cechy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E26AAB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samodzielnie i trafnie analizuje różnice między historią, legendą </w:t>
            </w:r>
            <w:r w:rsidR="004330DA" w:rsidRPr="00BF0799">
              <w:rPr>
                <w:rFonts w:cs="Calibri"/>
                <w:sz w:val="20"/>
                <w:szCs w:val="20"/>
              </w:rPr>
              <w:t>a</w:t>
            </w:r>
            <w:r w:rsidRPr="00BF0799">
              <w:rPr>
                <w:rFonts w:cs="Calibri"/>
                <w:sz w:val="20"/>
                <w:szCs w:val="20"/>
              </w:rPr>
              <w:t xml:space="preserve"> fikcją</w:t>
            </w:r>
            <w:r w:rsidR="00DF5265" w:rsidRPr="00BF0799">
              <w:rPr>
                <w:rFonts w:cs="Calibri"/>
                <w:sz w:val="20"/>
                <w:szCs w:val="20"/>
              </w:rPr>
              <w:t xml:space="preserve"> literacką</w:t>
            </w:r>
          </w:p>
          <w:p w:rsidR="00E26AAB" w:rsidRPr="00BF0799" w:rsidRDefault="00E26AAB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porównuje różne formy przekazywania wiedzy o przeszłości (historia, opowieści, legendy)</w:t>
            </w:r>
          </w:p>
          <w:p w:rsidR="00E26AAB" w:rsidRPr="00BF0799" w:rsidRDefault="00E26AAB" w:rsidP="004303C4">
            <w:pPr>
              <w:spacing w:before="40" w:after="40"/>
              <w:rPr>
                <w:rFonts w:cs="Calibri"/>
                <w:sz w:val="20"/>
                <w:szCs w:val="20"/>
              </w:rPr>
            </w:pPr>
          </w:p>
        </w:tc>
      </w:tr>
      <w:tr w:rsidR="00215775" w:rsidRPr="00AA36C3" w:rsidTr="009B67E8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75" w:rsidRPr="00BF0799" w:rsidRDefault="00A36A7F" w:rsidP="004303C4">
            <w:pPr>
              <w:spacing w:before="40" w:after="40"/>
              <w:rPr>
                <w:rFonts w:cs="Calibri"/>
                <w:color w:val="FF0000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2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>. Historia – nauka o</w:t>
            </w:r>
            <w:r w:rsidR="00925DFE" w:rsidRPr="00BF0799">
              <w:rPr>
                <w:rFonts w:cs="Calibri"/>
                <w:sz w:val="20"/>
                <w:szCs w:val="20"/>
                <w:lang w:eastAsia="pl-PL"/>
              </w:rPr>
              <w:t> 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>przeszłości</w:t>
            </w:r>
            <w:r w:rsidR="00215775" w:rsidRPr="00BF0799">
              <w:rPr>
                <w:rFonts w:cs="Calibri"/>
                <w:sz w:val="20"/>
                <w:szCs w:val="20"/>
              </w:rPr>
              <w:t xml:space="preserve"> </w:t>
            </w:r>
          </w:p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0BD" w:rsidRPr="00BF0799" w:rsidRDefault="00D760BD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źródła historyczne, ich przykłady oraz podział</w:t>
            </w:r>
          </w:p>
          <w:p w:rsidR="00F206C1" w:rsidRPr="00BF0799" w:rsidRDefault="00F206C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a archeologia</w:t>
            </w:r>
          </w:p>
          <w:p w:rsidR="00215775" w:rsidRPr="00BF0799" w:rsidRDefault="00F206C1" w:rsidP="004303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metody badania wiarygodności źródeł</w:t>
            </w:r>
          </w:p>
          <w:p w:rsidR="00D760BD" w:rsidRPr="00BF0799" w:rsidRDefault="00D760BD" w:rsidP="004303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związki przyczynowo-</w:t>
            </w:r>
            <w:r w:rsidRPr="00BF0799">
              <w:rPr>
                <w:rFonts w:cs="Calibri"/>
                <w:sz w:val="20"/>
                <w:szCs w:val="20"/>
              </w:rPr>
              <w:lastRenderedPageBreak/>
              <w:t>skutkowe</w:t>
            </w:r>
          </w:p>
          <w:p w:rsidR="00D760BD" w:rsidRPr="00BF0799" w:rsidRDefault="00D760B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źródło historyczne, archeologia, przyczyna, skutek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5775" w:rsidRPr="00BF0799" w:rsidRDefault="00F40217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>z pomocą</w:t>
            </w:r>
            <w:r w:rsidR="00215775" w:rsidRPr="00BF0799">
              <w:rPr>
                <w:rFonts w:cs="Calibri"/>
                <w:sz w:val="20"/>
                <w:szCs w:val="20"/>
              </w:rPr>
              <w:t xml:space="preserve"> nauczyciela posługuje się </w:t>
            </w:r>
            <w:r w:rsidR="00B806FE" w:rsidRPr="00BF0799">
              <w:rPr>
                <w:rFonts w:cs="Calibri"/>
                <w:sz w:val="20"/>
                <w:szCs w:val="20"/>
              </w:rPr>
              <w:t>pojęciami</w:t>
            </w:r>
            <w:r w:rsidR="00215775" w:rsidRPr="00BF0799">
              <w:rPr>
                <w:rFonts w:cs="Calibri"/>
                <w:sz w:val="20"/>
                <w:szCs w:val="20"/>
              </w:rPr>
              <w:t xml:space="preserve">: </w:t>
            </w:r>
            <w:r w:rsidR="004453A5" w:rsidRPr="00BF0799">
              <w:rPr>
                <w:rFonts w:cs="Calibri"/>
                <w:sz w:val="20"/>
                <w:szCs w:val="20"/>
              </w:rPr>
              <w:t>archeologia</w:t>
            </w:r>
            <w:r w:rsidRPr="00BF0799">
              <w:rPr>
                <w:rFonts w:cs="Calibri"/>
                <w:sz w:val="20"/>
                <w:szCs w:val="20"/>
              </w:rPr>
              <w:t>,</w:t>
            </w:r>
            <w:r w:rsidR="004453A5" w:rsidRPr="00BF0799">
              <w:rPr>
                <w:rFonts w:cs="Calibri"/>
                <w:sz w:val="20"/>
                <w:szCs w:val="20"/>
              </w:rPr>
              <w:t xml:space="preserve"> źródła historyczne</w:t>
            </w:r>
          </w:p>
          <w:p w:rsidR="00215775" w:rsidRPr="00BF0799" w:rsidRDefault="00A36A7F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rozumie, że źródła nie zawsze mówią prawdę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rozróżnia pracę historyków i archeologów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czym są przyczyny i skutki</w:t>
            </w:r>
          </w:p>
          <w:p w:rsidR="00215775" w:rsidRPr="000E35E9" w:rsidRDefault="00215775" w:rsidP="000E35E9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dokonuje podstawowego podziału źródeł </w:t>
            </w:r>
            <w:r w:rsidR="004453A5" w:rsidRPr="00BF0799">
              <w:rPr>
                <w:rFonts w:cs="Calibri"/>
                <w:sz w:val="20"/>
                <w:szCs w:val="20"/>
              </w:rPr>
              <w:lastRenderedPageBreak/>
              <w:t>historycznych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55A" w:rsidRPr="00BF0799" w:rsidRDefault="00F3755A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>rozumie różnicę między historią a</w:t>
            </w:r>
            <w:r w:rsid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archeologią</w:t>
            </w:r>
          </w:p>
          <w:p w:rsidR="006158D6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wskazuje różne przykłady materialnych źródeł </w:t>
            </w: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pisanych i </w:t>
            </w:r>
            <w:r w:rsidR="006158D6" w:rsidRPr="00BF0799">
              <w:rPr>
                <w:rFonts w:cs="Calibri"/>
                <w:sz w:val="20"/>
                <w:szCs w:val="20"/>
              </w:rPr>
              <w:t>niepisanych</w:t>
            </w:r>
          </w:p>
          <w:p w:rsidR="00215775" w:rsidRPr="00BF0799" w:rsidRDefault="000E35E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 pomocą nauczyciela ocenia, czy źródło jest </w:t>
            </w:r>
            <w:r>
              <w:rPr>
                <w:rFonts w:cs="Calibri"/>
                <w:sz w:val="20"/>
                <w:szCs w:val="20"/>
              </w:rPr>
              <w:t>wiarygodne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55A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>omawia rolę źródeł historycznych w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procesie poznawania dziejów</w:t>
            </w:r>
          </w:p>
          <w:p w:rsidR="008B7D35" w:rsidRPr="00BF0799" w:rsidRDefault="000E35E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dzieli źródła pisane i niepisane</w:t>
            </w:r>
            <w:r w:rsidR="008B7D35" w:rsidRPr="00BF0799">
              <w:rPr>
                <w:rFonts w:cs="Calibri"/>
                <w:sz w:val="20"/>
                <w:szCs w:val="20"/>
              </w:rPr>
              <w:t xml:space="preserve"> na </w:t>
            </w:r>
            <w:r w:rsidR="008B7D35" w:rsidRPr="00BF0799">
              <w:rPr>
                <w:rFonts w:cs="Calibri"/>
                <w:sz w:val="20"/>
                <w:szCs w:val="20"/>
              </w:rPr>
              <w:lastRenderedPageBreak/>
              <w:t>podkategorie</w:t>
            </w:r>
          </w:p>
          <w:p w:rsidR="00215775" w:rsidRPr="00BF0799" w:rsidRDefault="00F3755A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jak sprawdza się wiarygodność źródeł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A36A7F" w:rsidP="004303C4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samodzielnie </w:t>
            </w:r>
            <w:r w:rsidR="00F3755A" w:rsidRPr="00BF0799">
              <w:rPr>
                <w:rFonts w:cs="Calibri"/>
                <w:sz w:val="20"/>
                <w:szCs w:val="20"/>
              </w:rPr>
              <w:t xml:space="preserve">ocenia wiarygodność </w:t>
            </w:r>
            <w:r w:rsidRPr="00BF0799">
              <w:rPr>
                <w:rFonts w:cs="Calibri"/>
                <w:sz w:val="20"/>
                <w:szCs w:val="20"/>
              </w:rPr>
              <w:t>źródła</w:t>
            </w:r>
            <w:r w:rsidR="00F3755A" w:rsidRPr="00BF0799">
              <w:rPr>
                <w:rFonts w:cs="Calibri"/>
                <w:sz w:val="20"/>
                <w:szCs w:val="20"/>
              </w:rPr>
              <w:t>, uwzględniając autora</w:t>
            </w:r>
            <w:r w:rsidR="00B21E13" w:rsidRPr="00BF0799">
              <w:rPr>
                <w:rFonts w:cs="Calibri"/>
                <w:sz w:val="20"/>
                <w:szCs w:val="20"/>
              </w:rPr>
              <w:t xml:space="preserve"> oraz</w:t>
            </w:r>
            <w:r w:rsidR="00F3755A" w:rsidRPr="00BF0799">
              <w:rPr>
                <w:rFonts w:cs="Calibri"/>
                <w:sz w:val="20"/>
                <w:szCs w:val="20"/>
              </w:rPr>
              <w:t xml:space="preserve"> cel</w:t>
            </w:r>
            <w:r w:rsidR="00B21E13" w:rsidRPr="00BF0799">
              <w:rPr>
                <w:rFonts w:cs="Calibri"/>
                <w:sz w:val="20"/>
                <w:szCs w:val="20"/>
              </w:rPr>
              <w:t xml:space="preserve"> i</w:t>
            </w:r>
            <w:r w:rsidR="00F3755A" w:rsidRPr="00BF0799">
              <w:rPr>
                <w:rFonts w:cs="Calibri"/>
                <w:sz w:val="20"/>
                <w:szCs w:val="20"/>
              </w:rPr>
              <w:t xml:space="preserve"> kontekst historyczny </w:t>
            </w:r>
            <w:r w:rsidR="00B21E13" w:rsidRPr="00BF0799">
              <w:rPr>
                <w:rFonts w:cs="Calibri"/>
                <w:sz w:val="20"/>
                <w:szCs w:val="20"/>
              </w:rPr>
              <w:t>jego powstania</w:t>
            </w:r>
          </w:p>
        </w:tc>
      </w:tr>
      <w:tr w:rsidR="00215775" w:rsidRPr="00AA36C3" w:rsidTr="002627BB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A36A7F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3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 xml:space="preserve">. Historia </w:t>
            </w:r>
            <w:r w:rsidR="003343C8" w:rsidRPr="00BF0799">
              <w:rPr>
                <w:rFonts w:cs="Calibri"/>
                <w:sz w:val="20"/>
                <w:szCs w:val="20"/>
                <w:lang w:eastAsia="pl-PL"/>
              </w:rPr>
              <w:t>mojej rodziny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 xml:space="preserve"> </w:t>
            </w:r>
          </w:p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ind w:firstLine="567"/>
              <w:rPr>
                <w:rFonts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C8" w:rsidRPr="00BF0799" w:rsidRDefault="003343C8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pamiątek rodzinnych</w:t>
            </w:r>
            <w:r w:rsidR="00D760BD" w:rsidRPr="00BF0799">
              <w:rPr>
                <w:rFonts w:cs="Calibri"/>
                <w:sz w:val="20"/>
                <w:szCs w:val="20"/>
              </w:rPr>
              <w:t xml:space="preserve"> i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="00D760BD" w:rsidRPr="00BF0799">
              <w:rPr>
                <w:rFonts w:cs="Calibri"/>
                <w:sz w:val="20"/>
                <w:szCs w:val="20"/>
              </w:rPr>
              <w:t>opowieści jako źródeł do historii rodziny</w:t>
            </w:r>
          </w:p>
          <w:p w:rsidR="00D760BD" w:rsidRPr="00BF0799" w:rsidRDefault="00D760B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drzewo genealogiczne jako sposób przedstawienia historii rodziny</w:t>
            </w:r>
          </w:p>
          <w:p w:rsidR="003343C8" w:rsidRPr="00BF0799" w:rsidRDefault="003343C8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tradycje rodzinne jako czynnik łączący członków rodziny</w:t>
            </w:r>
          </w:p>
          <w:p w:rsidR="00215775" w:rsidRPr="00BF0799" w:rsidRDefault="003343C8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znaczenie </w:t>
            </w:r>
            <w:r w:rsidR="00B806FE" w:rsidRPr="00BF0799">
              <w:rPr>
                <w:rFonts w:cs="Calibri"/>
                <w:sz w:val="20"/>
                <w:szCs w:val="20"/>
              </w:rPr>
              <w:t>pojęć</w:t>
            </w:r>
            <w:r w:rsidRPr="00BF0799">
              <w:rPr>
                <w:rFonts w:cs="Calibri"/>
                <w:sz w:val="20"/>
                <w:szCs w:val="20"/>
              </w:rPr>
              <w:t xml:space="preserve">: </w:t>
            </w:r>
            <w:r w:rsidR="00D760BD" w:rsidRPr="00BF0799">
              <w:rPr>
                <w:rFonts w:cs="Calibri"/>
                <w:sz w:val="20"/>
                <w:szCs w:val="20"/>
              </w:rPr>
              <w:t xml:space="preserve">pamiątki rodzinne, </w:t>
            </w:r>
            <w:r w:rsidRPr="00BF0799">
              <w:rPr>
                <w:rFonts w:cs="Calibri"/>
                <w:sz w:val="20"/>
                <w:szCs w:val="20"/>
              </w:rPr>
              <w:t>krewni, pokolenie, genealogia</w:t>
            </w:r>
            <w:r w:rsidR="00D760BD" w:rsidRPr="00BF0799">
              <w:rPr>
                <w:rFonts w:cs="Calibri"/>
                <w:sz w:val="20"/>
                <w:szCs w:val="20"/>
              </w:rPr>
              <w:t>, tradycja rodzinna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F40217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</w:t>
            </w:r>
            <w:r w:rsidR="00215775" w:rsidRPr="00BF0799">
              <w:rPr>
                <w:rFonts w:cs="Calibri"/>
                <w:sz w:val="20"/>
                <w:szCs w:val="20"/>
              </w:rPr>
              <w:t xml:space="preserve"> nauczycie</w:t>
            </w:r>
            <w:r w:rsidR="00215775" w:rsidRPr="00BF0799">
              <w:rPr>
                <w:rFonts w:cs="Calibri"/>
                <w:sz w:val="20"/>
                <w:szCs w:val="20"/>
              </w:rPr>
              <w:softHyphen/>
              <w:t xml:space="preserve">la poprawnie posługuje się </w:t>
            </w:r>
            <w:r w:rsidR="00B806FE" w:rsidRPr="00BF0799">
              <w:rPr>
                <w:rFonts w:cs="Calibri"/>
                <w:sz w:val="20"/>
                <w:szCs w:val="20"/>
              </w:rPr>
              <w:t>pojęciami</w:t>
            </w:r>
            <w:r w:rsidR="00215775" w:rsidRPr="00BF0799">
              <w:rPr>
                <w:rFonts w:cs="Calibri"/>
                <w:sz w:val="20"/>
                <w:szCs w:val="20"/>
              </w:rPr>
              <w:t xml:space="preserve">: </w:t>
            </w:r>
            <w:r w:rsidR="00D760BD" w:rsidRPr="00BF0799">
              <w:rPr>
                <w:rFonts w:cs="Calibri"/>
                <w:sz w:val="20"/>
                <w:szCs w:val="20"/>
              </w:rPr>
              <w:t xml:space="preserve">pamiątki rodzinne, </w:t>
            </w:r>
            <w:r w:rsidR="00B43126" w:rsidRPr="00BF0799">
              <w:rPr>
                <w:rFonts w:cs="Calibri"/>
                <w:sz w:val="20"/>
                <w:szCs w:val="20"/>
              </w:rPr>
              <w:t>krewni</w:t>
            </w:r>
            <w:r w:rsidRPr="00BF0799">
              <w:rPr>
                <w:rFonts w:cs="Calibri"/>
                <w:sz w:val="20"/>
                <w:szCs w:val="20"/>
              </w:rPr>
              <w:t>,</w:t>
            </w:r>
            <w:r w:rsidR="00B43126" w:rsidRPr="00BF0799">
              <w:rPr>
                <w:rFonts w:cs="Calibri"/>
                <w:sz w:val="20"/>
                <w:szCs w:val="20"/>
              </w:rPr>
              <w:t xml:space="preserve"> pokolenie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pamiątek rodzinnych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poprawnie posługuje się </w:t>
            </w:r>
            <w:r w:rsidR="00B806FE" w:rsidRPr="00BF0799">
              <w:rPr>
                <w:rFonts w:cs="Calibri"/>
                <w:sz w:val="20"/>
                <w:szCs w:val="20"/>
              </w:rPr>
              <w:t>pojęciami</w:t>
            </w:r>
            <w:r w:rsidRPr="00BF0799">
              <w:rPr>
                <w:rFonts w:cs="Calibri"/>
                <w:sz w:val="20"/>
                <w:szCs w:val="20"/>
              </w:rPr>
              <w:t>:</w:t>
            </w:r>
            <w:r w:rsidR="00D760BD"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cs="Calibri"/>
                <w:sz w:val="20"/>
                <w:szCs w:val="20"/>
              </w:rPr>
              <w:t>drzewo genealogiczne</w:t>
            </w:r>
            <w:r w:rsidR="00D760BD" w:rsidRPr="00BF0799">
              <w:rPr>
                <w:rFonts w:cs="Calibri"/>
                <w:sz w:val="20"/>
                <w:szCs w:val="20"/>
              </w:rPr>
              <w:t>, tradycja rodzinna</w:t>
            </w:r>
          </w:p>
          <w:p w:rsidR="00215775" w:rsidRPr="00BF0799" w:rsidRDefault="000E35E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 pomocą nauczyciela </w:t>
            </w:r>
            <w:r w:rsidR="00215775" w:rsidRPr="00BF0799">
              <w:rPr>
                <w:rFonts w:ascii="Calibri" w:hAnsi="Calibri" w:cs="Calibri"/>
                <w:sz w:val="20"/>
                <w:szCs w:val="20"/>
              </w:rPr>
              <w:t>przygotowuje drzewo genealogiczne najbliższej rodziny</w:t>
            </w:r>
            <w:r w:rsidR="00A52C9E" w:rsidRPr="00BF0799">
              <w:rPr>
                <w:rFonts w:ascii="Calibri" w:hAnsi="Calibri" w:cs="Calibri"/>
                <w:sz w:val="20"/>
                <w:szCs w:val="20"/>
              </w:rPr>
              <w:t xml:space="preserve"> lub wybranej postaci (historycznej lub literackiej)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podaje przykłady </w:t>
            </w:r>
            <w:r w:rsidR="00B43126" w:rsidRPr="00BF0799">
              <w:rPr>
                <w:rFonts w:cs="Calibri"/>
                <w:sz w:val="20"/>
                <w:szCs w:val="20"/>
              </w:rPr>
              <w:t>tradycji rodzinnych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poprawnie posługuje się </w:t>
            </w:r>
            <w:r w:rsidR="00B806FE" w:rsidRPr="00BF0799">
              <w:rPr>
                <w:rFonts w:cs="Calibri"/>
                <w:sz w:val="20"/>
                <w:szCs w:val="20"/>
              </w:rPr>
              <w:t>pojęci</w:t>
            </w:r>
            <w:r w:rsidR="00D760BD" w:rsidRPr="00BF0799">
              <w:rPr>
                <w:rFonts w:cs="Calibri"/>
                <w:sz w:val="20"/>
                <w:szCs w:val="20"/>
              </w:rPr>
              <w:t>em:</w:t>
            </w:r>
            <w:r w:rsidR="00B43126" w:rsidRPr="00BF0799">
              <w:rPr>
                <w:rFonts w:cs="Calibri"/>
                <w:sz w:val="20"/>
                <w:szCs w:val="20"/>
              </w:rPr>
              <w:t xml:space="preserve"> genealogia</w:t>
            </w:r>
          </w:p>
          <w:p w:rsidR="00B43126" w:rsidRPr="00BF0799" w:rsidRDefault="00B4312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wyjaśnia znaczenie pamiątek rodzinnych dla zachowania historii rodziny</w:t>
            </w:r>
          </w:p>
          <w:p w:rsidR="00215775" w:rsidRPr="00BF0799" w:rsidRDefault="00B4312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poprawnie odczytuje proste drzewo genealogiczne</w:t>
            </w:r>
          </w:p>
          <w:p w:rsidR="00215775" w:rsidRPr="00BF0799" w:rsidRDefault="00215775" w:rsidP="004303C4">
            <w:pPr>
              <w:spacing w:before="40" w:after="40" w:line="240" w:lineRule="auto"/>
              <w:ind w:left="147" w:hanging="144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3126" w:rsidRPr="00BF0799" w:rsidRDefault="00B43126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znaczenie pamiątek rodzinnych i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ich rolę w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przekazywaniu historii</w:t>
            </w:r>
          </w:p>
          <w:p w:rsidR="00B43126" w:rsidRPr="00BF0799" w:rsidRDefault="00B43126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omawia, jak tradycje rodzinne budują więzi między pokoleniami</w:t>
            </w:r>
          </w:p>
          <w:p w:rsidR="00B43126" w:rsidRPr="00BF0799" w:rsidRDefault="00B43126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tworzy proste drzewo genealogiczne</w:t>
            </w:r>
          </w:p>
          <w:p w:rsidR="00215775" w:rsidRPr="00BF0799" w:rsidRDefault="00B43126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opisać historię swojej rodziny na podstawie drzewa genealogicznego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CE" w:rsidRPr="00BF0799" w:rsidRDefault="0067507C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samodzielnie porządkuje zebrane informacje o historii własnej (lub wybranej) rodziny w</w:t>
            </w:r>
            <w:r w:rsidR="00925DFE" w:rsidRPr="00BF0799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uporządkowaną opowieść</w:t>
            </w:r>
          </w:p>
          <w:p w:rsidR="00215775" w:rsidRPr="00BF0799" w:rsidRDefault="00B4312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wyjaśnia rolę tradycji rodzinnych w</w:t>
            </w:r>
            <w:r w:rsidR="00925DFE" w:rsidRPr="00BF0799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budowaniu tożsamości i więzi międzypokoleniowych</w:t>
            </w:r>
          </w:p>
          <w:p w:rsidR="00215775" w:rsidRPr="00BF0799" w:rsidRDefault="00215775" w:rsidP="004303C4">
            <w:pPr>
              <w:snapToGrid w:val="0"/>
              <w:spacing w:before="40" w:after="40" w:line="240" w:lineRule="auto"/>
              <w:ind w:left="147" w:hanging="144"/>
              <w:rPr>
                <w:rFonts w:cs="Calibri"/>
                <w:sz w:val="20"/>
                <w:szCs w:val="20"/>
              </w:rPr>
            </w:pPr>
          </w:p>
        </w:tc>
      </w:tr>
      <w:tr w:rsidR="00215775" w:rsidRPr="00AA36C3" w:rsidTr="00B21E13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215775" w:rsidP="004303C4"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>4. Czas w</w:t>
            </w:r>
            <w:r w:rsidR="00925DFE" w:rsidRPr="00BF0799">
              <w:rPr>
                <w:rFonts w:eastAsia="Times New Roman" w:cs="Calibri"/>
                <w:sz w:val="20"/>
                <w:szCs w:val="20"/>
                <w:lang w:eastAsia="pl-PL"/>
              </w:rPr>
              <w:t> </w:t>
            </w: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>historii</w:t>
            </w: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ab/>
            </w: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ab/>
            </w:r>
          </w:p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13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E6" w:rsidRPr="00BF0799" w:rsidRDefault="003804E6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chronologia i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przedmiot jej badań</w:t>
            </w:r>
          </w:p>
          <w:p w:rsidR="003804E6" w:rsidRPr="00BF0799" w:rsidRDefault="003804E6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oś czasu i sposób umieszczania na niej dat</w:t>
            </w:r>
          </w:p>
          <w:p w:rsidR="00BD41A2" w:rsidRPr="00BF0799" w:rsidRDefault="00BD41A2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prehistoria i epoki historyczne oraz ich daty graniczne</w:t>
            </w:r>
          </w:p>
          <w:p w:rsidR="00BD41A2" w:rsidRPr="00BF0799" w:rsidRDefault="00BD41A2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cyfry rzymskie </w:t>
            </w:r>
            <w:r w:rsidRPr="00BF0799">
              <w:rPr>
                <w:rFonts w:cs="Calibri"/>
                <w:sz w:val="20"/>
                <w:szCs w:val="20"/>
              </w:rPr>
              <w:lastRenderedPageBreak/>
              <w:t>i</w:t>
            </w:r>
            <w:r w:rsid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arabskie</w:t>
            </w:r>
          </w:p>
          <w:p w:rsidR="00215775" w:rsidRPr="00BF0799" w:rsidRDefault="00BD41A2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chronologia, oś czasu, stulecie, tysiąclecie, wiek, nasza era i czasy p.n.e., epoka historyczna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z pomocą</w:t>
            </w:r>
            <w:r w:rsidR="00215775" w:rsidRPr="00BF0799">
              <w:rPr>
                <w:rFonts w:ascii="Calibri" w:hAnsi="Calibri" w:cs="Calibri"/>
                <w:sz w:val="20"/>
                <w:szCs w:val="20"/>
              </w:rPr>
              <w:t xml:space="preserve"> nauczyciela używa </w:t>
            </w:r>
            <w:r w:rsidR="00B806FE" w:rsidRPr="00BF0799">
              <w:rPr>
                <w:rFonts w:ascii="Calibri" w:hAnsi="Calibri" w:cs="Calibri"/>
                <w:sz w:val="20"/>
                <w:szCs w:val="20"/>
              </w:rPr>
              <w:t>pojęć</w:t>
            </w:r>
            <w:r w:rsidR="00215775" w:rsidRPr="00BF0799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BD41A2" w:rsidRPr="00BF0799">
              <w:rPr>
                <w:rFonts w:ascii="Calibri" w:hAnsi="Calibri" w:cs="Calibri"/>
                <w:sz w:val="20"/>
                <w:szCs w:val="20"/>
              </w:rPr>
              <w:t xml:space="preserve">oś czasu, </w:t>
            </w:r>
            <w:r w:rsidR="00215775" w:rsidRPr="00BF0799">
              <w:rPr>
                <w:rFonts w:ascii="Calibri" w:hAnsi="Calibri" w:cs="Calibri"/>
                <w:sz w:val="20"/>
                <w:szCs w:val="20"/>
              </w:rPr>
              <w:t>tysiąclecie</w:t>
            </w:r>
            <w:r w:rsidR="00BD41A2" w:rsidRPr="00BF0799">
              <w:rPr>
                <w:rFonts w:ascii="Calibri" w:hAnsi="Calibri" w:cs="Calibri"/>
                <w:sz w:val="20"/>
                <w:szCs w:val="20"/>
              </w:rPr>
              <w:t>, stulecie</w:t>
            </w:r>
            <w:r w:rsidR="00215775" w:rsidRPr="00BF0799">
              <w:rPr>
                <w:rFonts w:ascii="Calibri" w:hAnsi="Calibri" w:cs="Calibri"/>
                <w:sz w:val="20"/>
                <w:szCs w:val="20"/>
              </w:rPr>
              <w:t>, wiek</w:t>
            </w:r>
          </w:p>
          <w:p w:rsidR="00215775" w:rsidRPr="00BF0799" w:rsidRDefault="008B7D35" w:rsidP="004303C4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 nauczyciela</w:t>
            </w:r>
            <w:r w:rsidR="00131586" w:rsidRPr="00BF0799">
              <w:rPr>
                <w:rFonts w:cs="Calibri"/>
                <w:sz w:val="20"/>
                <w:szCs w:val="20"/>
              </w:rPr>
              <w:t xml:space="preserve"> tworzy prostą oś czasu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1577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: chronologia, okres p.n.e. i n.e</w:t>
            </w:r>
            <w:r w:rsidR="00613F42" w:rsidRPr="00BF0799">
              <w:rPr>
                <w:rFonts w:ascii="Calibri" w:hAnsi="Calibri" w:cs="Calibri"/>
                <w:sz w:val="20"/>
                <w:szCs w:val="20"/>
              </w:rPr>
              <w:t>.</w:t>
            </w:r>
            <w:r w:rsidR="00BD41A2" w:rsidRPr="00BF0799">
              <w:rPr>
                <w:rFonts w:ascii="Calibri" w:hAnsi="Calibri" w:cs="Calibri"/>
                <w:sz w:val="20"/>
                <w:szCs w:val="20"/>
              </w:rPr>
              <w:t>, epoka historyczna</w:t>
            </w:r>
          </w:p>
          <w:p w:rsidR="00215775" w:rsidRPr="00BF0799" w:rsidRDefault="0021577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zamienia cyfry arabskie na rzymskie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porządkuje epoki historyczne oraz umieszcza je w czasie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3F42" w:rsidRPr="00BF0799" w:rsidRDefault="00613F42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poprawnie </w:t>
            </w:r>
            <w:r w:rsidR="007724D5" w:rsidRPr="00BF0799">
              <w:rPr>
                <w:rFonts w:ascii="Calibri" w:hAnsi="Calibri" w:cs="Calibri"/>
                <w:sz w:val="20"/>
                <w:szCs w:val="20"/>
              </w:rPr>
              <w:t>odczytuje informacje z osi czasu</w:t>
            </w:r>
          </w:p>
          <w:p w:rsidR="00613F42" w:rsidRPr="00BF0799" w:rsidRDefault="00613F42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rozróżnia epoki historyczne</w:t>
            </w:r>
          </w:p>
          <w:p w:rsidR="00215775" w:rsidRPr="00BF0799" w:rsidRDefault="0067507C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biegle </w:t>
            </w:r>
            <w:r w:rsidR="00613F42" w:rsidRPr="00BF0799">
              <w:rPr>
                <w:rFonts w:ascii="Calibri" w:hAnsi="Calibri" w:cs="Calibri"/>
                <w:sz w:val="20"/>
                <w:szCs w:val="20"/>
              </w:rPr>
              <w:t>odczytuje i</w:t>
            </w:r>
            <w:r w:rsidR="00925DFE" w:rsidRPr="00BF0799">
              <w:rPr>
                <w:rFonts w:ascii="Calibri" w:hAnsi="Calibri" w:cs="Calibri"/>
                <w:sz w:val="20"/>
                <w:szCs w:val="20"/>
              </w:rPr>
              <w:t> </w:t>
            </w:r>
            <w:r w:rsidR="00613F42" w:rsidRPr="00BF0799">
              <w:rPr>
                <w:rFonts w:ascii="Calibri" w:hAnsi="Calibri" w:cs="Calibri"/>
                <w:sz w:val="20"/>
                <w:szCs w:val="20"/>
              </w:rPr>
              <w:t xml:space="preserve">zapisuje 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daty z</w:t>
            </w:r>
            <w:r w:rsidR="00925DFE" w:rsidRPr="00BF0799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</w:rPr>
              <w:t xml:space="preserve">wykorzystaniem </w:t>
            </w:r>
            <w:r w:rsidR="00613F42" w:rsidRPr="00BF0799">
              <w:rPr>
                <w:rFonts w:ascii="Calibri" w:hAnsi="Calibri" w:cs="Calibri"/>
                <w:sz w:val="20"/>
                <w:szCs w:val="20"/>
              </w:rPr>
              <w:t>cyfr rzymski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ch</w:t>
            </w:r>
            <w:r w:rsidR="00613F42" w:rsidRPr="00BF0799">
              <w:rPr>
                <w:rFonts w:ascii="Calibri" w:hAnsi="Calibri" w:cs="Calibri"/>
                <w:sz w:val="20"/>
                <w:szCs w:val="20"/>
              </w:rPr>
              <w:t xml:space="preserve"> i arabski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4D5" w:rsidRPr="00BF0799" w:rsidRDefault="007724D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poprawnie posługuje się osią czasu i</w:t>
            </w:r>
            <w:r w:rsidR="00925DFE" w:rsidRPr="00BF0799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</w:rPr>
              <w:t xml:space="preserve">umieszcza na niej wydarzenia 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okoliczności ustanowienia roku 1 i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podziału na dwie ery</w:t>
            </w:r>
          </w:p>
          <w:p w:rsidR="00215775" w:rsidRPr="00BF0799" w:rsidRDefault="00613F42" w:rsidP="004303C4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 ramy czasowe epok historycznych i</w:t>
            </w:r>
            <w:r w:rsidR="00925DFE" w:rsidRPr="00BF0799">
              <w:rPr>
                <w:rFonts w:cs="Calibri"/>
                <w:sz w:val="20"/>
                <w:szCs w:val="20"/>
              </w:rPr>
              <w:t> </w:t>
            </w:r>
            <w:r w:rsidR="0067507C" w:rsidRPr="00BF0799">
              <w:rPr>
                <w:rFonts w:cs="Calibri"/>
                <w:sz w:val="20"/>
                <w:szCs w:val="20"/>
              </w:rPr>
              <w:t xml:space="preserve">rozumie ich </w:t>
            </w:r>
            <w:r w:rsidR="0067507C" w:rsidRPr="00BF0799">
              <w:rPr>
                <w:rFonts w:cs="Calibri"/>
                <w:sz w:val="20"/>
                <w:szCs w:val="20"/>
              </w:rPr>
              <w:lastRenderedPageBreak/>
              <w:t>uznaniowość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>charakteryzuje główne epoki historyczne</w:t>
            </w:r>
          </w:p>
          <w:p w:rsidR="00215775" w:rsidRPr="00BF0799" w:rsidRDefault="00215775" w:rsidP="004303C4">
            <w:p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</w:p>
        </w:tc>
      </w:tr>
      <w:tr w:rsidR="00215775" w:rsidRPr="00AA36C3" w:rsidTr="00B21E13">
        <w:trPr>
          <w:trHeight w:val="192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215775" w:rsidP="004303C4"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>5. Obliczanie czasu w historii</w:t>
            </w:r>
          </w:p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A2" w:rsidRPr="00BF0799" w:rsidRDefault="00BD41A2" w:rsidP="004303C4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obliczanie upływu lat między wydarzeniami z n.e., p.n.e. i obu er</w:t>
            </w:r>
          </w:p>
          <w:p w:rsidR="007104DA" w:rsidRPr="00BF0799" w:rsidRDefault="007104DA" w:rsidP="004303C4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określanie, w którym wieku doszło do danego wydarzenia</w:t>
            </w:r>
          </w:p>
          <w:p w:rsidR="00215775" w:rsidRPr="00BF0799" w:rsidRDefault="00215775" w:rsidP="004303C4">
            <w:pPr>
              <w:autoSpaceDE w:val="0"/>
              <w:autoSpaceDN w:val="0"/>
              <w:spacing w:before="40" w:after="40"/>
              <w:ind w:left="179" w:hanging="179"/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F40217" w:rsidP="004303C4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cs="Calibri"/>
                <w:color w:val="000000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z pomocą</w:t>
            </w:r>
            <w:r w:rsidR="00215775" w:rsidRPr="00BF0799">
              <w:rPr>
                <w:rStyle w:val="A13"/>
                <w:rFonts w:cs="Calibri"/>
                <w:sz w:val="20"/>
                <w:szCs w:val="20"/>
              </w:rPr>
              <w:t xml:space="preserve"> nauczyciela określa, w którym wieku </w:t>
            </w:r>
            <w:r w:rsidR="00CC73CE" w:rsidRPr="00BF0799">
              <w:rPr>
                <w:rStyle w:val="A13"/>
                <w:rFonts w:cs="Calibri"/>
                <w:sz w:val="20"/>
                <w:szCs w:val="20"/>
              </w:rPr>
              <w:t>rozegrało się</w:t>
            </w:r>
            <w:r w:rsidR="00215775" w:rsidRPr="00BF0799">
              <w:rPr>
                <w:rStyle w:val="A13"/>
                <w:rFonts w:cs="Calibri"/>
                <w:sz w:val="20"/>
                <w:szCs w:val="20"/>
              </w:rPr>
              <w:t xml:space="preserve"> dane wyda</w:t>
            </w:r>
            <w:r w:rsidR="00215775" w:rsidRPr="00BF0799">
              <w:rPr>
                <w:rStyle w:val="A13"/>
                <w:rFonts w:cs="Calibri"/>
                <w:sz w:val="20"/>
                <w:szCs w:val="20"/>
              </w:rPr>
              <w:softHyphen/>
              <w:t>rzenie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eastAsia="Times"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 w</w:t>
            </w:r>
            <w:r w:rsidR="00925DFE" w:rsidRPr="00BF0799">
              <w:rPr>
                <w:rStyle w:val="A13"/>
                <w:rFonts w:cs="Calibri"/>
                <w:sz w:val="20"/>
                <w:szCs w:val="20"/>
              </w:rPr>
              <w:t> 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t>ramach jednej ery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poprawnie wskazuje wydarzenie wcześniejsze w czasach p.n.e</w:t>
            </w:r>
            <w:r w:rsidR="002A0E42" w:rsidRPr="00BF0799">
              <w:rPr>
                <w:rStyle w:val="A13"/>
                <w:rFonts w:cs="Calibri"/>
                <w:sz w:val="20"/>
                <w:szCs w:val="20"/>
              </w:rPr>
              <w:t>.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 w</w:t>
            </w:r>
            <w:r w:rsidR="00925DFE" w:rsidRPr="00BF0799">
              <w:rPr>
                <w:rStyle w:val="A13"/>
                <w:rFonts w:cs="Calibri"/>
                <w:sz w:val="20"/>
                <w:szCs w:val="20"/>
              </w:rPr>
              <w:t> 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t>ramach obu 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Times" w:cs="Calibri"/>
                <w:sz w:val="20"/>
                <w:szCs w:val="20"/>
              </w:rPr>
              <w:t>określa początek i</w:t>
            </w:r>
            <w:r w:rsidR="00925DFE" w:rsidRPr="00BF0799">
              <w:rPr>
                <w:rFonts w:eastAsia="Times" w:cs="Calibri"/>
                <w:sz w:val="20"/>
                <w:szCs w:val="20"/>
              </w:rPr>
              <w:t> </w:t>
            </w:r>
            <w:r w:rsidRPr="00BF0799">
              <w:rPr>
                <w:rFonts w:eastAsia="Times" w:cs="Calibri"/>
                <w:sz w:val="20"/>
                <w:szCs w:val="20"/>
              </w:rPr>
              <w:t>koniec wieku</w:t>
            </w:r>
          </w:p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poprawnie umiejscawia wydarzenia z obu er na osi czasu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color w:val="000000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wydarzeniami, w tym na przełomie obu 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215775" w:rsidP="004303C4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przyporządkowuje wyda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  <w:t>rzenia do epok historycz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  <w:t>nych</w:t>
            </w:r>
          </w:p>
        </w:tc>
      </w:tr>
      <w:tr w:rsidR="00215775" w:rsidRPr="002627BB" w:rsidTr="009F5AAD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215775" w:rsidRPr="00AF1BE0" w:rsidRDefault="00215775" w:rsidP="00215775">
            <w:pPr>
              <w:snapToGrid w:val="0"/>
              <w:spacing w:after="0" w:line="240" w:lineRule="auto"/>
              <w:jc w:val="center"/>
            </w:pPr>
            <w:r w:rsidRPr="00AF1BE0">
              <w:rPr>
                <w:b/>
                <w:lang w:eastAsia="pl-PL"/>
              </w:rPr>
              <w:t xml:space="preserve">Rozdział II: </w:t>
            </w:r>
            <w:r w:rsidR="00AF1BE0" w:rsidRPr="00AF1BE0">
              <w:rPr>
                <w:b/>
                <w:lang w:eastAsia="pl-PL"/>
              </w:rPr>
              <w:t>Mała i duża ojczyzna</w:t>
            </w:r>
          </w:p>
        </w:tc>
      </w:tr>
      <w:tr w:rsidR="00215775" w:rsidRPr="002627BB" w:rsidTr="00B21E13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 xml:space="preserve">1. </w:t>
            </w:r>
            <w:r w:rsidR="002A0E42" w:rsidRPr="00BF0799">
              <w:rPr>
                <w:rFonts w:cs="Calibri"/>
                <w:sz w:val="20"/>
                <w:szCs w:val="20"/>
                <w:lang w:eastAsia="pl-PL"/>
              </w:rPr>
              <w:t>Mieszkamy w</w:t>
            </w:r>
            <w:r w:rsidR="00925DFE" w:rsidRPr="00BF0799">
              <w:rPr>
                <w:rFonts w:cs="Calibri"/>
                <w:sz w:val="20"/>
                <w:szCs w:val="20"/>
                <w:lang w:eastAsia="pl-PL"/>
              </w:rPr>
              <w:t> </w:t>
            </w:r>
            <w:r w:rsidR="002A0E42" w:rsidRPr="00BF0799">
              <w:rPr>
                <w:rFonts w:cs="Calibri"/>
                <w:sz w:val="20"/>
                <w:szCs w:val="20"/>
                <w:lang w:eastAsia="pl-PL"/>
              </w:rPr>
              <w:t>Polsce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7C" w:rsidRPr="00BF0799" w:rsidRDefault="0001717C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wspólnota państwowa</w:t>
            </w:r>
            <w:r w:rsidR="003B2FB1" w:rsidRPr="00BF0799">
              <w:rPr>
                <w:rFonts w:cs="Calibri"/>
                <w:sz w:val="20"/>
                <w:szCs w:val="20"/>
                <w:lang w:bidi="pl-PL"/>
              </w:rPr>
              <w:t xml:space="preserve"> (państwo)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i wspólnota narodowa</w:t>
            </w:r>
            <w:r w:rsidR="003B2FB1" w:rsidRPr="00BF0799">
              <w:rPr>
                <w:rFonts w:cs="Calibri"/>
                <w:sz w:val="20"/>
                <w:szCs w:val="20"/>
                <w:lang w:bidi="pl-PL"/>
              </w:rPr>
              <w:t xml:space="preserve"> (naród)</w:t>
            </w:r>
          </w:p>
          <w:p w:rsidR="0001717C" w:rsidRPr="00BF0799" w:rsidRDefault="0001717C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polskie symbole narodowe</w:t>
            </w:r>
            <w:r w:rsidR="003B2FB1" w:rsidRPr="00BF0799">
              <w:rPr>
                <w:rFonts w:cs="Calibri"/>
                <w:sz w:val="20"/>
                <w:szCs w:val="20"/>
                <w:lang w:bidi="pl-PL"/>
              </w:rPr>
              <w:t xml:space="preserve"> i ich funkcje</w:t>
            </w:r>
          </w:p>
          <w:p w:rsidR="0001717C" w:rsidRPr="00BF0799" w:rsidRDefault="0001717C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polskie święta państwowe</w:t>
            </w:r>
            <w:r w:rsidR="003B2FB1" w:rsidRPr="00BF0799">
              <w:rPr>
                <w:rFonts w:cs="Calibri"/>
                <w:sz w:val="20"/>
                <w:szCs w:val="20"/>
                <w:lang w:bidi="pl-PL"/>
              </w:rPr>
              <w:t xml:space="preserve"> i ich funkcje</w:t>
            </w:r>
          </w:p>
          <w:p w:rsidR="0001717C" w:rsidRPr="00BF0799" w:rsidRDefault="0001717C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symbole UE</w:t>
            </w:r>
          </w:p>
          <w:p w:rsidR="00215775" w:rsidRPr="00BF0799" w:rsidRDefault="0001717C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:</w:t>
            </w:r>
            <w:r w:rsidR="003B2FB1" w:rsidRPr="00BF0799">
              <w:rPr>
                <w:rFonts w:cs="Calibri"/>
                <w:sz w:val="20"/>
                <w:szCs w:val="20"/>
                <w:lang w:bidi="pl-PL"/>
              </w:rPr>
              <w:t xml:space="preserve"> wspólnota, państwo, naród, ojczyzna, patriotyzm, symbole narodowe, Polonia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0E42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2A0E42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A81E2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="003B2FB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państwo, naród, ojczyzna, patriotyzm, symbole narodowe</w:t>
            </w:r>
          </w:p>
          <w:p w:rsidR="00DF7004" w:rsidRPr="00BF0799" w:rsidRDefault="00DF7004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rozpoznaje polskie symbole narodowe</w:t>
            </w:r>
          </w:p>
          <w:p w:rsidR="00215775" w:rsidRPr="00BF0799" w:rsidRDefault="002A0E42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wskazuje na mapie </w:t>
            </w:r>
            <w:r w:rsidR="003B2FB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Europy Polskę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0E42" w:rsidRPr="00BF0799" w:rsidRDefault="002A0E42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97721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pojęciami: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3B2FB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wspólnota</w:t>
            </w:r>
            <w:r w:rsidR="0013158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Polonia</w:t>
            </w:r>
          </w:p>
          <w:p w:rsidR="002A0E42" w:rsidRPr="00BF0799" w:rsidRDefault="002A0E42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polskie symbo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softHyphen/>
              <w:t>le narodowe</w:t>
            </w:r>
          </w:p>
          <w:p w:rsidR="008528BB" w:rsidRPr="00BF0799" w:rsidRDefault="008528BB" w:rsidP="004303C4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identyfikuje symbole Unii Europejskiej: flagę i hymn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0E42" w:rsidRPr="00BF0799" w:rsidRDefault="00ED3D2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="008B7D3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czym jest wspólnota państwowa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narodowa</w:t>
            </w:r>
          </w:p>
          <w:p w:rsidR="00215775" w:rsidRPr="00BF0799" w:rsidRDefault="002A0E42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genezę najważ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softHyphen/>
              <w:t>niejszych świąt państwowych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0E42" w:rsidRPr="00BF0799" w:rsidRDefault="00ED3D2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świąt państwowych dla budowania wspólnoty i podaje przykłady świąt</w:t>
            </w:r>
          </w:p>
          <w:p w:rsidR="00ED3D26" w:rsidRPr="00BF0799" w:rsidRDefault="00ED3D2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symboli narodowych dla wspólnoty narodowej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państwowej</w:t>
            </w:r>
          </w:p>
          <w:p w:rsidR="00215775" w:rsidRPr="00BF0799" w:rsidRDefault="00ED3D2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symbol</w:t>
            </w:r>
            <w:r w:rsidR="00DF7004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UE dla mieszkańców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E42" w:rsidRPr="00BF0799" w:rsidRDefault="00ED3D2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analizuje znaczenie narodu w historii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współczesności</w:t>
            </w:r>
          </w:p>
          <w:p w:rsidR="004E54D5" w:rsidRPr="00BF0799" w:rsidRDefault="00ED3D26" w:rsidP="004303C4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rozumie znaczenie symboli Unii Europejskiej w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kontekście integracji europejskiej</w:t>
            </w:r>
          </w:p>
        </w:tc>
      </w:tr>
      <w:tr w:rsidR="00215775" w:rsidRPr="002627BB" w:rsidTr="00301A61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215775" w:rsidP="004303C4">
            <w:pPr>
              <w:widowControl w:val="0"/>
              <w:autoSpaceDE w:val="0"/>
              <w:autoSpaceDN w:val="0"/>
              <w:spacing w:before="40" w:after="4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 xml:space="preserve">2. </w:t>
            </w:r>
            <w:r w:rsidR="00B04383" w:rsidRPr="00BF0799">
              <w:rPr>
                <w:rFonts w:cs="Calibri"/>
                <w:sz w:val="20"/>
                <w:szCs w:val="20"/>
              </w:rPr>
              <w:t>Moja mała ojczyzna</w:t>
            </w:r>
          </w:p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ind w:left="313" w:firstLine="567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B1" w:rsidRPr="00BF0799" w:rsidRDefault="003B2FB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duża a mała ojczyzna</w:t>
            </w:r>
          </w:p>
          <w:p w:rsidR="00B04383" w:rsidRPr="00BF0799" w:rsidRDefault="00B04383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małe ojczyzny i ich tradycje</w:t>
            </w:r>
          </w:p>
          <w:p w:rsidR="00B04383" w:rsidRPr="00BF0799" w:rsidRDefault="00B04383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różnice kulturowo</w:t>
            </w:r>
            <w:r w:rsidR="00A81E2F" w:rsidRPr="00BF0799">
              <w:rPr>
                <w:rFonts w:cs="Calibri"/>
                <w:sz w:val="20"/>
                <w:szCs w:val="20"/>
                <w:lang w:bidi="pl-PL"/>
              </w:rPr>
              <w:t>-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historyczne między regionami</w:t>
            </w:r>
            <w:r w:rsidR="003B2FB1" w:rsidRPr="00BF0799">
              <w:rPr>
                <w:rFonts w:cs="Calibri"/>
                <w:sz w:val="20"/>
                <w:szCs w:val="20"/>
                <w:lang w:bidi="pl-PL"/>
              </w:rPr>
              <w:t xml:space="preserve"> (języki, obyczaje, stroje ludowe)</w:t>
            </w:r>
          </w:p>
          <w:p w:rsidR="00215775" w:rsidRPr="00BF0799" w:rsidRDefault="00B04383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: </w:t>
            </w:r>
            <w:r w:rsidR="003B2FB1" w:rsidRPr="00BF0799">
              <w:rPr>
                <w:rFonts w:cs="Calibri"/>
                <w:sz w:val="20"/>
                <w:szCs w:val="20"/>
                <w:lang w:bidi="pl-PL"/>
              </w:rPr>
              <w:t>mała ojczyzna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, region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21577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21577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2E645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region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2E645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mała ojczyzna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2E645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301A6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duża </w:t>
            </w:r>
            <w:r w:rsidR="00DF7004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ojczyzna</w:t>
            </w:r>
          </w:p>
          <w:p w:rsidR="00215775" w:rsidRPr="00BF0799" w:rsidRDefault="00DF7004" w:rsidP="004303C4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podaje nazwę regionu, w którym mieszka</w:t>
            </w:r>
            <w:r w:rsidR="00A81E2F" w:rsidRPr="00BF0799">
              <w:rPr>
                <w:rFonts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</w:t>
            </w:r>
            <w:r w:rsidR="002E645F" w:rsidRPr="00BF0799">
              <w:rPr>
                <w:rFonts w:cs="Calibri"/>
                <w:sz w:val="20"/>
                <w:szCs w:val="20"/>
                <w:lang w:bidi="pl-PL"/>
              </w:rPr>
              <w:t>i</w:t>
            </w:r>
            <w:r w:rsidR="00301A61" w:rsidRP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="002E645F" w:rsidRPr="00BF0799">
              <w:rPr>
                <w:rFonts w:cs="Calibri"/>
                <w:sz w:val="20"/>
                <w:szCs w:val="20"/>
                <w:lang w:bidi="pl-PL"/>
              </w:rPr>
              <w:t xml:space="preserve">wskazuje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go na mapie </w:t>
            </w:r>
            <w:r w:rsidR="002E645F" w:rsidRPr="00BF0799">
              <w:rPr>
                <w:rFonts w:cs="Calibri"/>
                <w:sz w:val="20"/>
                <w:szCs w:val="20"/>
                <w:lang w:bidi="pl-PL"/>
              </w:rPr>
              <w:t>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E645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że różne regiony Polski mają inne tradycje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zwyczaje</w:t>
            </w:r>
          </w:p>
          <w:p w:rsidR="00215775" w:rsidRPr="00BF0799" w:rsidRDefault="002E645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proste przykłady tradycji lokalnych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E645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analizując mapę, wymienia </w:t>
            </w:r>
            <w:r w:rsidR="00DF7004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główne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regiony Polski oraz wskazuje</w:t>
            </w:r>
            <w:r w:rsidR="0013158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ich położenie</w:t>
            </w:r>
          </w:p>
          <w:p w:rsidR="00007E4B" w:rsidRPr="00BF0799" w:rsidRDefault="00007E4B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rozumie różnicę między małą i </w:t>
            </w:r>
            <w:r w:rsidR="00301A6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dużą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ojczyzną</w:t>
            </w:r>
          </w:p>
          <w:p w:rsidR="00215775" w:rsidRPr="00BF0799" w:rsidRDefault="00007E4B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różnice kulturowe i historyczne między regionami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2E645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obrzędów, tradycji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zwyczajów regionalnych dla budowania wspólnoty i wskazuje ich odmienność w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różnych częściach Polski</w:t>
            </w:r>
          </w:p>
          <w:p w:rsidR="00215775" w:rsidRPr="00BF0799" w:rsidRDefault="00007E4B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omawia regiony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4B" w:rsidRPr="00BF0799" w:rsidRDefault="00007E4B" w:rsidP="004303C4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porównuje tradycje i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kulturę różnych regionów Polski</w:t>
            </w:r>
          </w:p>
          <w:p w:rsidR="00215775" w:rsidRPr="00BF0799" w:rsidRDefault="00007E4B" w:rsidP="004303C4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omawia rolę gwary i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dziedzictwa regionalnego</w:t>
            </w:r>
          </w:p>
        </w:tc>
      </w:tr>
      <w:tr w:rsidR="00215775" w:rsidRPr="002627BB" w:rsidTr="00C23053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FC52B4" w:rsidP="004303C4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</w:rPr>
              <w:t>3. Historia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AD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poznawanie historii lokalnej</w:t>
            </w:r>
          </w:p>
          <w:p w:rsidR="00F515AD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plan miasta jako źródło do historii lokalnej (zabytki, pomniki, patroni ulic i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instytucji)</w:t>
            </w:r>
          </w:p>
          <w:p w:rsidR="00F515AD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legenda jako źródło do historii regionalnej</w:t>
            </w:r>
          </w:p>
          <w:p w:rsidR="00215775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zabytki i ich znaczenie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7D10" w:rsidRPr="00BF0799" w:rsidRDefault="00387D10" w:rsidP="00387D10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czym są zabytki i dlaczego są ważne</w:t>
            </w:r>
          </w:p>
          <w:p w:rsidR="00215775" w:rsidRPr="00BF0799" w:rsidRDefault="006877E9" w:rsidP="004303C4">
            <w:pPr>
              <w:numPr>
                <w:ilvl w:val="0"/>
                <w:numId w:val="2"/>
              </w:numPr>
              <w:snapToGrid w:val="0"/>
              <w:spacing w:before="40" w:after="40"/>
              <w:ind w:left="175" w:right="403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 pomocą </w:t>
            </w:r>
            <w:r w:rsidR="00131586" w:rsidRPr="00BF0799">
              <w:rPr>
                <w:rFonts w:cs="Calibri"/>
                <w:sz w:val="20"/>
                <w:szCs w:val="20"/>
                <w:lang w:bidi="pl-PL"/>
              </w:rPr>
              <w:t xml:space="preserve">nauczyciela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wskazuje zabytki w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swoim miejscu zamieszkania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251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5D325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rozpoznaje ślady przeszłości w swojej miejscowości</w:t>
            </w:r>
          </w:p>
          <w:p w:rsidR="00387D10" w:rsidRPr="00BF0799" w:rsidRDefault="00387D10" w:rsidP="00387D10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działań, które pomagają poznawać historię lokalną</w:t>
            </w:r>
          </w:p>
          <w:p w:rsidR="00215775" w:rsidRPr="00BF0799" w:rsidRDefault="00387D10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dostrzega ograniczenia legend jako źródeł historycznych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E83" w:rsidRPr="00BF0799" w:rsidRDefault="00BD0E83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postacie szczególnie zasłużone dla małej ojczyzny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identyfikuje formy ich upamiętnienia</w:t>
            </w:r>
          </w:p>
          <w:p w:rsidR="006877E9" w:rsidRPr="00BF0799" w:rsidRDefault="00206038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rozumie</w:t>
            </w:r>
            <w:r w:rsidR="006877E9" w:rsidRPr="00BF0799">
              <w:rPr>
                <w:rFonts w:cs="Calibri"/>
                <w:sz w:val="20"/>
                <w:szCs w:val="20"/>
                <w:lang w:bidi="pl-PL"/>
              </w:rPr>
              <w:t xml:space="preserve"> znaczenie i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="006877E9" w:rsidRPr="00BF0799">
              <w:rPr>
                <w:rFonts w:cs="Calibri"/>
                <w:sz w:val="20"/>
                <w:szCs w:val="20"/>
                <w:lang w:bidi="pl-PL"/>
              </w:rPr>
              <w:t>konieczność ochrony zabytków historycznych w swoim regionie</w:t>
            </w:r>
          </w:p>
          <w:p w:rsidR="00215775" w:rsidRPr="00BF0799" w:rsidRDefault="00387D10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czego można dowiedzieć się z legend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E83" w:rsidRPr="00BF0799" w:rsidRDefault="00BD0E83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samodzielnie rozpoznaje ślady przeszłości w swojej miejscowości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ich odczytania</w:t>
            </w:r>
          </w:p>
          <w:p w:rsidR="00215775" w:rsidRPr="00BF0799" w:rsidRDefault="006877E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legendy związane ze swoją okolicą i wskazuje w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nich elementy poświadczone historycznie i fikcyjne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038" w:rsidRPr="00BF0799" w:rsidRDefault="00206038" w:rsidP="0020603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samodzielnie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odczytuje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ślady przeszłości w swojej miejscowości </w:t>
            </w:r>
          </w:p>
          <w:p w:rsidR="00215775" w:rsidRPr="00BF0799" w:rsidRDefault="0020603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 oparciu o zebrane informacje przedstawia historię swojej okolicy</w:t>
            </w:r>
          </w:p>
        </w:tc>
      </w:tr>
      <w:tr w:rsidR="00215775" w:rsidRPr="002627BB" w:rsidTr="00804E6D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727DCD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4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cs="Calibri"/>
                <w:sz w:val="20"/>
                <w:szCs w:val="20"/>
              </w:rPr>
              <w:t>Jak korzystać z mapy historycznej?</w:t>
            </w:r>
          </w:p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49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CD" w:rsidRPr="00BF0799" w:rsidRDefault="00727DC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mapy w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pracy historyka</w:t>
            </w:r>
          </w:p>
          <w:p w:rsidR="00F515AD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podobieństwa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różnice między mapą a planem</w:t>
            </w:r>
          </w:p>
          <w:p w:rsidR="00727DCD" w:rsidRPr="00BF0799" w:rsidRDefault="00727DC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odczytywanie informacji z planu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mapy historycznej</w:t>
            </w:r>
          </w:p>
          <w:p w:rsidR="00727DCD" w:rsidRPr="00BF0799" w:rsidRDefault="00727DC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odczytywanie skali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legendy mapy</w:t>
            </w:r>
          </w:p>
          <w:p w:rsidR="00215775" w:rsidRPr="00BF0799" w:rsidRDefault="00727DCD" w:rsidP="004303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 xml:space="preserve">znaczenie </w:t>
            </w:r>
            <w:r w:rsidR="00B806FE" w:rsidRPr="00BF0799">
              <w:rPr>
                <w:rFonts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:</w:t>
            </w:r>
            <w:r w:rsidR="00F515AD" w:rsidRPr="00BF0799">
              <w:rPr>
                <w:rFonts w:cs="Calibri"/>
                <w:sz w:val="20"/>
                <w:szCs w:val="20"/>
                <w:lang w:bidi="pl-PL"/>
              </w:rPr>
              <w:t xml:space="preserve">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mapa, </w:t>
            </w:r>
            <w:r w:rsidR="00F515AD" w:rsidRPr="00BF0799">
              <w:rPr>
                <w:rFonts w:cs="Calibri"/>
                <w:sz w:val="20"/>
                <w:szCs w:val="20"/>
                <w:lang w:bidi="pl-PL"/>
              </w:rPr>
              <w:t xml:space="preserve">plan,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</w:t>
            </w:r>
            <w:r w:rsidR="005D3251" w:rsidRPr="00BF0799">
              <w:rPr>
                <w:rFonts w:cs="Calibri"/>
                <w:sz w:val="20"/>
                <w:szCs w:val="20"/>
                <w:lang w:bidi="pl-PL"/>
              </w:rPr>
              <w:t>a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, skala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94B" w:rsidRPr="00BF0799" w:rsidRDefault="009A194B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rozumie </w:t>
            </w:r>
            <w:r w:rsidR="0097721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mapa</w:t>
            </w:r>
            <w:r w:rsidR="00F402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plan</w:t>
            </w:r>
            <w:r w:rsidR="00F402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legenda</w:t>
            </w:r>
            <w:r w:rsidR="00F402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skala</w:t>
            </w:r>
          </w:p>
          <w:p w:rsidR="009A194B" w:rsidRPr="00BF0799" w:rsidRDefault="0042665A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elementy mapy historycznej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94B" w:rsidRPr="00BF0799" w:rsidRDefault="009A194B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wyjaśnia, czym różni się mapa historyczna </w:t>
            </w:r>
            <w:r w:rsidR="0042665A" w:rsidRPr="00BF0799">
              <w:rPr>
                <w:rFonts w:cs="Calibri"/>
                <w:sz w:val="20"/>
                <w:szCs w:val="20"/>
                <w:lang w:bidi="pl-PL"/>
              </w:rPr>
              <w:t>od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plan</w:t>
            </w:r>
            <w:r w:rsidR="0042665A" w:rsidRPr="00BF0799">
              <w:rPr>
                <w:rFonts w:cs="Calibri"/>
                <w:sz w:val="20"/>
                <w:szCs w:val="20"/>
                <w:lang w:bidi="pl-PL"/>
              </w:rPr>
              <w:t>u historycznego</w:t>
            </w:r>
          </w:p>
          <w:p w:rsidR="00CD73D9" w:rsidRPr="00BF0799" w:rsidRDefault="009A194B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odczytuje </w:t>
            </w:r>
            <w:r w:rsidR="0042665A" w:rsidRPr="00BF0799">
              <w:rPr>
                <w:rFonts w:cs="Calibri"/>
                <w:sz w:val="20"/>
                <w:szCs w:val="20"/>
                <w:lang w:bidi="pl-PL"/>
              </w:rPr>
              <w:t xml:space="preserve">podstawowe informacje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z mapy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planu historycznego</w:t>
            </w:r>
          </w:p>
          <w:p w:rsidR="00215775" w:rsidRPr="00BF0799" w:rsidRDefault="00CD73D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poprawnie korzysta z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42665A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samodzielnie odczytuje informacje z mapy i planu historycznego</w:t>
            </w:r>
          </w:p>
          <w:p w:rsidR="00CD73D9" w:rsidRPr="00BF0799" w:rsidRDefault="0042665A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rozumie, czym jest skala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do czego służy</w:t>
            </w:r>
          </w:p>
          <w:p w:rsidR="00215775" w:rsidRPr="00BF0799" w:rsidRDefault="00CD73D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 znaczenie legendy mapy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poprawnie interpretuje jej symbole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42665A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jak historycy wykorzystują mapy do badania przeszłości</w:t>
            </w:r>
          </w:p>
          <w:p w:rsidR="00215775" w:rsidRPr="00BF0799" w:rsidRDefault="0042665A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proste wnioski na podstawie mapy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3D9" w:rsidRPr="00BF0799" w:rsidRDefault="00CD73D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łączy informacje z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mapy z innymi źródłami wiedzy</w:t>
            </w:r>
          </w:p>
          <w:p w:rsidR="005D3251" w:rsidRPr="00BF0799" w:rsidRDefault="00CD73D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trafne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złożone wnioski na podstawie mapy</w:t>
            </w:r>
          </w:p>
          <w:p w:rsidR="00215775" w:rsidRPr="00BF0799" w:rsidRDefault="005D325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podejmuje próbę stworzenia własnej mapy historycznej związanej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z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wybranym wydarzeniem lub procesem z historii małej ojczyzny</w:t>
            </w:r>
          </w:p>
        </w:tc>
      </w:tr>
      <w:tr w:rsidR="00215775" w:rsidRPr="002627BB" w:rsidTr="009F5AAD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215775" w:rsidRPr="004303C4" w:rsidRDefault="00215775" w:rsidP="00215775">
            <w:pPr>
              <w:snapToGrid w:val="0"/>
              <w:spacing w:after="0" w:line="240" w:lineRule="auto"/>
              <w:jc w:val="center"/>
            </w:pPr>
            <w:r w:rsidRPr="004303C4">
              <w:rPr>
                <w:rFonts w:eastAsia="Arial Unicode MS"/>
                <w:b/>
                <w:lang w:eastAsia="pl-PL" w:bidi="pl-PL"/>
              </w:rPr>
              <w:lastRenderedPageBreak/>
              <w:t xml:space="preserve">Rozdział III: </w:t>
            </w:r>
            <w:r w:rsidR="00727DCD" w:rsidRPr="004303C4">
              <w:rPr>
                <w:b/>
              </w:rPr>
              <w:t>Z najdawniejszych dziejów</w:t>
            </w:r>
          </w:p>
        </w:tc>
      </w:tr>
      <w:tr w:rsidR="00215775" w:rsidRPr="002627BB" w:rsidTr="00BF0799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 xml:space="preserve">1. </w:t>
            </w:r>
            <w:r w:rsidR="003E38D1"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Jak żyli pierwsi ludzie?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AD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pochodzenie człowieka i jego ekspansja</w:t>
            </w:r>
          </w:p>
          <w:p w:rsidR="00F515AD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życie człowieka pierwotnego</w:t>
            </w:r>
          </w:p>
          <w:p w:rsidR="00F515AD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różnice między koczowniczym a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osiadłym trybem życia</w:t>
            </w:r>
          </w:p>
          <w:p w:rsidR="00F515AD" w:rsidRPr="00BF0799" w:rsidRDefault="00F515AD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początki rolnictwa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udomowienie zwierząt</w:t>
            </w:r>
          </w:p>
          <w:p w:rsidR="00215775" w:rsidRPr="00BF0799" w:rsidRDefault="003E38D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: człowiek rozumny, koczowniczy tryb życia, osiadły tryb życia, rewolucja neolityczna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8D1" w:rsidRPr="00BF0799" w:rsidRDefault="00F40217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 pomocą</w:t>
            </w:r>
            <w:r w:rsidR="003E38D1" w:rsidRPr="00BF0799">
              <w:rPr>
                <w:rFonts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cs="Calibri"/>
                <w:sz w:val="20"/>
                <w:szCs w:val="20"/>
                <w:lang w:bidi="pl-PL"/>
              </w:rPr>
              <w:t>pojęciami</w:t>
            </w:r>
            <w:r w:rsidR="003E38D1" w:rsidRPr="00BF0799">
              <w:rPr>
                <w:rFonts w:cs="Calibri"/>
                <w:sz w:val="20"/>
                <w:szCs w:val="20"/>
                <w:lang w:bidi="pl-PL"/>
              </w:rPr>
              <w:t xml:space="preserve">: koczowniczy i osiadły tryb życia, </w:t>
            </w:r>
            <w:r w:rsidR="00A37111" w:rsidRPr="00BF0799">
              <w:rPr>
                <w:rFonts w:cs="Calibri"/>
                <w:sz w:val="20"/>
                <w:szCs w:val="20"/>
                <w:lang w:bidi="pl-PL"/>
              </w:rPr>
              <w:t>człowiek rozumny</w:t>
            </w:r>
          </w:p>
          <w:p w:rsidR="00215775" w:rsidRPr="00BF0799" w:rsidRDefault="003E38D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różnice między człowiekiem pierwotnym a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współczesnym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8D1" w:rsidRPr="00BF0799" w:rsidRDefault="003E38D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poprawnie posługuje się </w:t>
            </w:r>
            <w:r w:rsidR="00B806FE" w:rsidRPr="00BF0799">
              <w:rPr>
                <w:rFonts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:</w:t>
            </w:r>
            <w:r w:rsidR="00A37111" w:rsidRPr="00BF0799">
              <w:rPr>
                <w:rFonts w:cs="Calibri"/>
                <w:sz w:val="20"/>
                <w:szCs w:val="20"/>
                <w:lang w:bidi="pl-PL"/>
              </w:rPr>
              <w:t xml:space="preserve">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rewolucja neolityczna,</w:t>
            </w:r>
            <w:r w:rsidR="00A37111" w:rsidRPr="00BF0799">
              <w:rPr>
                <w:rFonts w:cs="Calibri"/>
                <w:sz w:val="20"/>
                <w:szCs w:val="20"/>
                <w:lang w:bidi="pl-PL"/>
              </w:rPr>
              <w:t xml:space="preserve"> Żyzny Półksiężyc</w:t>
            </w:r>
          </w:p>
          <w:p w:rsidR="003E38D1" w:rsidRPr="00BF0799" w:rsidRDefault="003E38D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opisuje </w:t>
            </w:r>
            <w:r w:rsidR="00A37111" w:rsidRPr="00BF0799">
              <w:rPr>
                <w:rFonts w:cs="Calibri"/>
                <w:sz w:val="20"/>
                <w:szCs w:val="20"/>
                <w:lang w:bidi="pl-PL"/>
              </w:rPr>
              <w:t>początki rolnictwa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="00A37111" w:rsidRPr="00BF0799">
              <w:rPr>
                <w:rFonts w:cs="Calibri"/>
                <w:sz w:val="20"/>
                <w:szCs w:val="20"/>
                <w:lang w:bidi="pl-PL"/>
              </w:rPr>
              <w:t>udomowienie zwierząt</w:t>
            </w:r>
          </w:p>
          <w:p w:rsidR="00B5634C" w:rsidRPr="00BF0799" w:rsidRDefault="00206038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wymienia</w:t>
            </w:r>
            <w:r w:rsidR="00B5634C" w:rsidRPr="00BF0799">
              <w:rPr>
                <w:rFonts w:cs="Calibri"/>
                <w:sz w:val="20"/>
                <w:szCs w:val="20"/>
                <w:lang w:bidi="pl-PL"/>
              </w:rPr>
              <w:t xml:space="preserve"> korzyści</w:t>
            </w:r>
            <w:r>
              <w:rPr>
                <w:rFonts w:cs="Calibri"/>
                <w:sz w:val="20"/>
                <w:szCs w:val="20"/>
                <w:lang w:bidi="pl-PL"/>
              </w:rPr>
              <w:t>, które</w:t>
            </w:r>
            <w:r w:rsidR="00B5634C" w:rsidRPr="00BF0799">
              <w:rPr>
                <w:rFonts w:cs="Calibri"/>
                <w:sz w:val="20"/>
                <w:szCs w:val="20"/>
                <w:lang w:bidi="pl-PL"/>
              </w:rPr>
              <w:t xml:space="preserve"> da</w:t>
            </w:r>
            <w:r>
              <w:rPr>
                <w:rFonts w:cs="Calibri"/>
                <w:sz w:val="20"/>
                <w:szCs w:val="20"/>
                <w:lang w:bidi="pl-PL"/>
              </w:rPr>
              <w:t>ły</w:t>
            </w:r>
            <w:r w:rsidR="00B5634C" w:rsidRPr="00BF0799">
              <w:rPr>
                <w:rFonts w:cs="Calibri"/>
                <w:sz w:val="20"/>
                <w:szCs w:val="20"/>
                <w:lang w:bidi="pl-PL"/>
              </w:rPr>
              <w:t xml:space="preserve"> człowiekowi umiejętnoś</w:t>
            </w:r>
            <w:r>
              <w:rPr>
                <w:rFonts w:cs="Calibri"/>
                <w:sz w:val="20"/>
                <w:szCs w:val="20"/>
                <w:lang w:bidi="pl-PL"/>
              </w:rPr>
              <w:t>ci</w:t>
            </w:r>
            <w:r w:rsidR="00B5634C" w:rsidRPr="00BF0799">
              <w:rPr>
                <w:rFonts w:cs="Calibri"/>
                <w:sz w:val="20"/>
                <w:szCs w:val="20"/>
                <w:lang w:bidi="pl-PL"/>
              </w:rPr>
              <w:t xml:space="preserve"> uprawy ziemi i hodowli zwierząt</w:t>
            </w:r>
          </w:p>
          <w:p w:rsidR="00A37111" w:rsidRPr="00BF0799" w:rsidRDefault="00A37111" w:rsidP="00206038">
            <w:pPr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8D1" w:rsidRPr="00BF0799" w:rsidRDefault="00A3711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 różnice między koczowniczym a osiadłym trybem życia</w:t>
            </w:r>
          </w:p>
          <w:p w:rsidR="003E38D1" w:rsidRPr="00BF0799" w:rsidRDefault="003E38D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na czym polegała rewolucja neolityczna</w:t>
            </w:r>
          </w:p>
          <w:p w:rsidR="00215775" w:rsidRPr="00BF0799" w:rsidRDefault="00A3711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cechy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umiejętności przodków człowieka rozumnego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8D1" w:rsidRPr="00BF0799" w:rsidRDefault="003E38D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wskazuje umiejętności, których nabycie umożliwiło ludziom przejście na osiadły tryb życia</w:t>
            </w:r>
          </w:p>
          <w:p w:rsidR="003E38D1" w:rsidRPr="00BF0799" w:rsidRDefault="003E38D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wyjaśnia </w:t>
            </w:r>
            <w:r w:rsidR="00B5634C" w:rsidRPr="00BF0799">
              <w:rPr>
                <w:rFonts w:cs="Calibri"/>
                <w:sz w:val="20"/>
                <w:szCs w:val="20"/>
                <w:lang w:bidi="pl-PL"/>
              </w:rPr>
              <w:t xml:space="preserve">długofalowe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skutki rewolucji neolitycznej</w:t>
            </w:r>
          </w:p>
          <w:p w:rsidR="00215775" w:rsidRPr="00BF0799" w:rsidRDefault="003E38D1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wskazuje szlaki, którymi ludność zasiedliła różne kontynenty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8D1" w:rsidRPr="00BF0799" w:rsidRDefault="00A8001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analizuje znaczenie rewolucji neolitycznej dla rozwoju cywilizacji</w:t>
            </w:r>
          </w:p>
          <w:p w:rsidR="00215775" w:rsidRPr="00BF0799" w:rsidRDefault="00A80019" w:rsidP="004303C4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wnioski dotyczące zmian w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sposobie życia człowieka</w:t>
            </w:r>
          </w:p>
        </w:tc>
      </w:tr>
      <w:tr w:rsidR="00215775" w:rsidRPr="002627BB" w:rsidTr="00206038">
        <w:trPr>
          <w:trHeight w:val="32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lastRenderedPageBreak/>
              <w:t xml:space="preserve">2. </w:t>
            </w:r>
            <w:r w:rsidR="00D050A1"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Pierwsze cywilizacje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1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życie w dolinach wielkich rzek</w:t>
            </w:r>
          </w:p>
          <w:p w:rsidR="00D050A1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kształtowanie się pierwszych miast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</w:t>
            </w:r>
          </w:p>
          <w:p w:rsidR="00D050A1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powstanie pisma</w:t>
            </w:r>
          </w:p>
          <w:p w:rsidR="00215775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miasto-państwo, Mezopotamia, cywilizacja, kanały nawadniające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50A1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D050A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D050A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ED1CA2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Mezopotamia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ED1CA2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D050A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cywilizacja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D050A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kanały nawadniające</w:t>
            </w:r>
          </w:p>
          <w:p w:rsidR="00D050A1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obszar Mezopotamii</w:t>
            </w:r>
          </w:p>
          <w:p w:rsidR="00215775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zasadę oko za oko</w:t>
            </w:r>
            <w:r w:rsidR="00F402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ząb za ząb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50A1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</w:t>
            </w:r>
            <w:r w:rsidR="001301A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em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miasto-państwo</w:t>
            </w:r>
          </w:p>
          <w:p w:rsidR="00D050A1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cywilizacyjne ludów starożytnej Mezopotamii</w:t>
            </w:r>
            <w:r w:rsidR="00647F5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647F5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Babilonii</w:t>
            </w:r>
          </w:p>
          <w:p w:rsidR="00215775" w:rsidRPr="00BF0799" w:rsidRDefault="00F45D64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opisuje </w:t>
            </w:r>
            <w:r w:rsidR="00E73F6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początki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pierwszych miast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3AA3" w:rsidRPr="00BF0799" w:rsidRDefault="0020603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="00D050A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rolę wielkich rzek w rozwoju rolnictwa, handlu i komunikacji</w:t>
            </w:r>
          </w:p>
          <w:p w:rsidR="00BD0E83" w:rsidRPr="00BF0799" w:rsidRDefault="00BD0E83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do czego służyło pismo w dawnych czasach</w:t>
            </w:r>
          </w:p>
          <w:p w:rsidR="00D050A1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kodyfikacji prawa w życiu społecznym</w:t>
            </w:r>
          </w:p>
          <w:p w:rsidR="00215775" w:rsidRPr="00BF0799" w:rsidRDefault="00647F5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osiągnięcia pierwszych cywilizacji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7F51" w:rsidRPr="00BF0799" w:rsidRDefault="00647F5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osiągnięcia pierwszych cywilizacji</w:t>
            </w:r>
          </w:p>
          <w:p w:rsidR="00D050A1" w:rsidRPr="00BF0799" w:rsidRDefault="00647F5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kary zawarte w Kodeksie Hammurabiego</w:t>
            </w:r>
          </w:p>
          <w:p w:rsidR="00215775" w:rsidRPr="00BF0799" w:rsidRDefault="00647F5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uzasadnia znaczenie osiągnięć pierwszych cywilizacji dla późniejszych epok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D050A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współczesne przedmioty, których powstanie było możliwe dzięki osiągnięciom ludów Mezopotamii</w:t>
            </w:r>
          </w:p>
        </w:tc>
      </w:tr>
      <w:tr w:rsidR="00215775" w:rsidRPr="002627BB" w:rsidTr="00933545">
        <w:trPr>
          <w:trHeight w:val="15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8E2795" w:rsidP="004303C4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3. W</w:t>
            </w:r>
            <w:r w:rsidR="004303C4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 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starożytnym Egipcie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95" w:rsidRPr="00BF0799" w:rsidRDefault="008E279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Egipt jako przykład antycznej cywilizacji</w:t>
            </w:r>
          </w:p>
          <w:p w:rsidR="008E2795" w:rsidRPr="00BF0799" w:rsidRDefault="008E279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Nilu dla państwa egipskiego</w:t>
            </w:r>
          </w:p>
          <w:p w:rsidR="001301A8" w:rsidRPr="00BF0799" w:rsidRDefault="008E279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warunki życia w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starożytnym Egipcie</w:t>
            </w:r>
          </w:p>
          <w:p w:rsidR="001301A8" w:rsidRPr="00BF0799" w:rsidRDefault="001301A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struktura społeczna starożytnego Egiptu</w:t>
            </w:r>
          </w:p>
          <w:p w:rsidR="00E73F6A" w:rsidRPr="00BF0799" w:rsidRDefault="008E279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faraon</w:t>
            </w:r>
            <w:r w:rsidR="001301A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społeczeństwo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795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8E279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8E279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faraon</w:t>
            </w:r>
            <w:r w:rsidR="001301A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społeczeństwo (grupa społeczna)</w:t>
            </w:r>
          </w:p>
          <w:p w:rsidR="00D8383F" w:rsidRPr="00BF0799" w:rsidRDefault="008E279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Egipt oraz Nil</w:t>
            </w:r>
          </w:p>
          <w:p w:rsidR="00215775" w:rsidRPr="00BF0799" w:rsidRDefault="00D8383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warunki życia w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starożytnym Egipcie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4350" w:rsidRPr="00BF0799" w:rsidRDefault="003D4350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Nilu dla rolnictwa, życia i rozwoju państwa</w:t>
            </w:r>
          </w:p>
          <w:p w:rsidR="003D4350" w:rsidRPr="00BF0799" w:rsidRDefault="003D4350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grupy społeczne w Egipcie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795" w:rsidRPr="00BF0799" w:rsidRDefault="00781E5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</w:t>
            </w:r>
            <w:r w:rsidR="008E279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strukturę społeczną Egiptu</w:t>
            </w:r>
          </w:p>
          <w:p w:rsidR="008E2795" w:rsidRPr="00BF0799" w:rsidRDefault="00132250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</w:t>
            </w:r>
            <w:r w:rsidR="00C4776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zależność między warunkami przyrodniczymi a życiem ludzi w Egipcie</w:t>
            </w:r>
          </w:p>
          <w:p w:rsidR="00215775" w:rsidRPr="00BF0799" w:rsidRDefault="00C4776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opis</w:t>
            </w:r>
            <w:r w:rsidR="00132250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9E709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własnymi słowami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podstawowe role w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społeczeństwie egipskim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795" w:rsidRPr="00BF0799" w:rsidRDefault="00C4776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 w:rsidR="00132250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prawa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132250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obowiązki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różnych grup społecznych</w:t>
            </w:r>
          </w:p>
          <w:p w:rsidR="00215775" w:rsidRPr="00BF0799" w:rsidRDefault="00132250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wady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zalety silnej pozycji faraona</w:t>
            </w:r>
            <w:r w:rsidR="00206038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w Egipcie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C4776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podobieństwa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między Egiptem a innymi cywilizacjami starożytnym</w:t>
            </w:r>
            <w:r w:rsidR="00DF16A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</w:p>
        </w:tc>
      </w:tr>
      <w:tr w:rsidR="00215775" w:rsidRPr="002627BB" w:rsidTr="00206038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66436F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4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Osiągnięcia starożytnych Egipcjan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6F" w:rsidRPr="00BF0799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osiągnięcia cywilizacji egipskiej</w:t>
            </w:r>
          </w:p>
          <w:p w:rsidR="0066436F" w:rsidRPr="00BF0799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Egipcjan jako przykład religii politeistycznej</w:t>
            </w:r>
          </w:p>
          <w:p w:rsidR="0066436F" w:rsidRPr="00BF0799" w:rsidRDefault="001301A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architektura, sztuka i 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nauka egipska</w:t>
            </w:r>
          </w:p>
          <w:p w:rsidR="00215775" w:rsidRPr="00BF0799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1301A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hieroglify, </w:t>
            </w:r>
            <w:r w:rsidR="001E2700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piramida</w:t>
            </w:r>
            <w:r w:rsidR="001E2700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1E2700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1301A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oliteizm,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mumifikacja, </w:t>
            </w:r>
            <w:r w:rsidR="001E2700">
              <w:rPr>
                <w:rFonts w:ascii="Calibri" w:hAnsi="Calibri" w:cs="Calibri"/>
                <w:sz w:val="20"/>
                <w:szCs w:val="20"/>
                <w:lang w:bidi="pl-PL"/>
              </w:rPr>
              <w:t>życie pozagrobowe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436F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z pomocą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1C1784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piramida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B6535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hieroglif</w:t>
            </w:r>
            <w:r w:rsidR="009A28C4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y</w:t>
            </w:r>
          </w:p>
          <w:p w:rsidR="0066436F" w:rsidRPr="00BF0799" w:rsidRDefault="00B6535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rozpoznaje podstawowe osiągnięcia</w:t>
            </w:r>
            <w:r w:rsidR="00132250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starożytnego Egiptu (budowle, pismo, mumie)</w:t>
            </w:r>
          </w:p>
          <w:p w:rsidR="00215775" w:rsidRPr="00206038" w:rsidRDefault="0066436F" w:rsidP="0020603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wygląd piramid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436F" w:rsidRPr="00BF0799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="001C1784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9A28C4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politeizm,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mumifikacja</w:t>
            </w:r>
            <w:r w:rsidR="001E2700">
              <w:rPr>
                <w:rFonts w:ascii="Calibri" w:hAnsi="Calibri" w:cs="Calibri"/>
                <w:sz w:val="20"/>
                <w:szCs w:val="20"/>
                <w:lang w:bidi="pl-PL"/>
              </w:rPr>
              <w:t>, życie pozagrobowe</w:t>
            </w:r>
          </w:p>
          <w:p w:rsidR="00215775" w:rsidRPr="00BF0799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cywilizacji egipskiej</w:t>
            </w:r>
          </w:p>
          <w:p w:rsidR="00B65351" w:rsidRPr="00BF0799" w:rsidRDefault="00B6535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wyjaśnia, na czym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polegała mumifikacja i </w:t>
            </w:r>
            <w:r w:rsidR="009A28C4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jaki był cel tego procesu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436F" w:rsidRPr="00BF0799" w:rsidRDefault="00B65351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opisuje rozwój nauki egipskiej i jej znaczenie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codzienny</w:t>
            </w:r>
            <w:r w:rsidR="0001149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</w:t>
            </w:r>
          </w:p>
          <w:p w:rsidR="00206038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bogów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wierzenia Egipcjan</w:t>
            </w:r>
            <w:r w:rsidR="0020603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</w:p>
          <w:p w:rsidR="00215775" w:rsidRPr="00BF0799" w:rsidRDefault="0020603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w jaki sposób wznoszono piramidy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6038" w:rsidRPr="00BF0799" w:rsidRDefault="00206038" w:rsidP="0020603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politeizm wpływał na życie Egipcjan</w:t>
            </w:r>
          </w:p>
          <w:p w:rsidR="00215775" w:rsidRPr="00206038" w:rsidRDefault="0066436F" w:rsidP="0020603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powiązania między wierzeniami Egipcjan a ich osiągnięciami w dziedzinie budownictwa i medycyny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01149A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charakteryzuje najbardziej znane </w:t>
            </w:r>
            <w:r w:rsidR="00206038">
              <w:rPr>
                <w:rFonts w:ascii="Calibri" w:hAnsi="Calibri" w:cs="Calibri"/>
                <w:sz w:val="20"/>
                <w:szCs w:val="20"/>
                <w:lang w:bidi="pl-PL"/>
              </w:rPr>
              <w:t>dzieła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sztuki egipskiej (Sfinks, Dolina Królów, grobowiec </w:t>
            </w:r>
            <w:proofErr w:type="spellStart"/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Tut</w:t>
            </w:r>
            <w:r w:rsidR="009E709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nchamona</w:t>
            </w:r>
            <w:proofErr w:type="spellEnd"/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popiersie </w:t>
            </w:r>
            <w:proofErr w:type="spellStart"/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Nefertiti</w:t>
            </w:r>
            <w:proofErr w:type="spellEnd"/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piramidy w Gizie</w:t>
            </w:r>
            <w:r w:rsidR="00B65351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)</w:t>
            </w:r>
          </w:p>
        </w:tc>
      </w:tr>
      <w:tr w:rsidR="00215775" w:rsidRPr="002627BB" w:rsidTr="009B67E8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66436F" w:rsidP="004303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5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Od hieroglifów do alfabetu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6F" w:rsidRPr="00BF0799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powstanie pisma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jego znaczenie dla rozwoju cywilizacji</w:t>
            </w:r>
          </w:p>
          <w:p w:rsidR="0066436F" w:rsidRPr="00BF0799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ewolucja pisma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wynalezienie alfabetu</w:t>
            </w:r>
          </w:p>
          <w:p w:rsidR="00215775" w:rsidRPr="00BF0799" w:rsidRDefault="0097721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pismo obrazkowe, hieroglify, pismo klinowe, pismo alfabetyczne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30116" w:rsidRDefault="00F40217" w:rsidP="00B30116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66436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pi</w:t>
            </w:r>
            <w:r w:rsidR="004558C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smo obrazkowe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4558C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1301A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hieroglify, pismo klinowe, </w:t>
            </w:r>
            <w:r w:rsidR="004558C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pismo alfabetyczne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01A8" w:rsidRPr="00BF0799" w:rsidRDefault="001301A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rozpoznaje różne rodzaje pisma</w:t>
            </w:r>
          </w:p>
          <w:p w:rsidR="00215775" w:rsidRPr="00BF0799" w:rsidRDefault="0066436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wymienia najważniejsze </w:t>
            </w:r>
            <w:r w:rsidR="0094616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korzyści związane </w:t>
            </w:r>
            <w:r w:rsidR="004558C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4558C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wynalezieni</w:t>
            </w:r>
            <w:r w:rsidR="0094616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em</w:t>
            </w:r>
            <w:r w:rsidR="004558C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pisma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436F" w:rsidRPr="00BF0799" w:rsidRDefault="00024C1B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znaczenie pisma dla rozwoju cywilizacji</w:t>
            </w:r>
          </w:p>
          <w:p w:rsidR="0066436F" w:rsidRPr="00BF0799" w:rsidRDefault="00024C1B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proces ewolucji pisma </w:t>
            </w:r>
            <w:r w:rsidR="00F92F4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(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od piktogramów do alfabetu</w:t>
            </w:r>
            <w:r w:rsidR="00F92F4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)</w:t>
            </w:r>
          </w:p>
          <w:p w:rsidR="00215775" w:rsidRPr="00BF0799" w:rsidRDefault="00024C1B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rolę Fenicjan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stworzeniu alfabetu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436F" w:rsidRPr="00BF0799" w:rsidRDefault="00C071B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wskazuje</w:t>
            </w:r>
            <w:r w:rsidR="00024C1B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związki między rozwojem pisma a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024C1B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rozwojem państw i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024C1B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</w:t>
            </w:r>
          </w:p>
          <w:p w:rsidR="0066436F" w:rsidRPr="00BF0799" w:rsidRDefault="00024C1B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różne rodzaje pisma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ich zalety oraz ograniczenia</w:t>
            </w:r>
          </w:p>
          <w:p w:rsidR="00F7698C" w:rsidRPr="00BF0799" w:rsidRDefault="00F7698C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znaczenie pisma w czasach starożytnych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współcześnie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49A" w:rsidRPr="00BF0799" w:rsidRDefault="0001149A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sytuuje w przestrzeni obszary związane 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rozwojem pisma (Mezopotamia, Egipt, Fenicja)</w:t>
            </w:r>
          </w:p>
          <w:p w:rsidR="00215775" w:rsidRPr="00BF0799" w:rsidRDefault="008463D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znaczenie wynalezienia alfabetu dla rozwoju komunikacji i kultury</w:t>
            </w:r>
          </w:p>
        </w:tc>
      </w:tr>
      <w:tr w:rsidR="00215775" w:rsidRPr="002627BB" w:rsidTr="009F5AAD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215775" w:rsidRPr="00A93CF5" w:rsidRDefault="00215775" w:rsidP="00215775">
            <w:pPr>
              <w:snapToGrid w:val="0"/>
              <w:spacing w:after="0"/>
              <w:jc w:val="center"/>
            </w:pPr>
            <w:r w:rsidRPr="00A93CF5">
              <w:rPr>
                <w:rFonts w:eastAsia="Times New Roman"/>
                <w:b/>
                <w:lang w:eastAsia="pl-PL"/>
              </w:rPr>
              <w:t xml:space="preserve">Rozdział IV: </w:t>
            </w:r>
            <w:r w:rsidR="00A93CF5" w:rsidRPr="00A93CF5">
              <w:rPr>
                <w:rFonts w:eastAsia="Times New Roman"/>
                <w:b/>
                <w:lang w:eastAsia="pl-PL"/>
              </w:rPr>
              <w:t>W starożytnej Grecji</w:t>
            </w:r>
          </w:p>
        </w:tc>
      </w:tr>
      <w:tr w:rsidR="00215775" w:rsidRPr="002627BB" w:rsidTr="002D2147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75" w:rsidRPr="00BF0799" w:rsidRDefault="00215775" w:rsidP="004303C4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 xml:space="preserve">1. </w:t>
            </w:r>
            <w:r w:rsidR="003411A6"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Świat starożytnych Greków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BF0799" w:rsidRDefault="00F7698C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warunki geograficzne Grecji</w:t>
            </w:r>
          </w:p>
          <w:p w:rsidR="00F7698C" w:rsidRPr="00BF0799" w:rsidRDefault="00F7698C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fundamenty wspólnoty greckiej</w:t>
            </w:r>
          </w:p>
          <w:p w:rsidR="00F7698C" w:rsidRPr="00BF0799" w:rsidRDefault="00F7698C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Greków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greccy bogowie</w:t>
            </w:r>
          </w:p>
          <w:p w:rsidR="00215775" w:rsidRPr="00BF0799" w:rsidRDefault="003411A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Hellada, Hellenowie, polis, mity, </w:t>
            </w:r>
            <w:r w:rsidR="00F7698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mitologia,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heros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1A6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3411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3411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A361E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Hellada, Hellenowie, mit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A361E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heros</w:t>
            </w:r>
          </w:p>
          <w:p w:rsidR="00A361E7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3411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opisuje </w:t>
            </w:r>
            <w:r w:rsidR="00A361E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warunki naturalne starożytnej Grecji</w:t>
            </w:r>
          </w:p>
          <w:p w:rsidR="00215775" w:rsidRPr="00BF0799" w:rsidRDefault="00AC265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</w:t>
            </w:r>
            <w:r w:rsidR="00A361E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najważniejszych bogów greckich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1A6" w:rsidRPr="00BF0799" w:rsidRDefault="003411A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polis</w:t>
            </w:r>
            <w:r w:rsidR="00AC265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="005B380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mitologia</w:t>
            </w:r>
          </w:p>
          <w:p w:rsidR="003411A6" w:rsidRPr="00BF0799" w:rsidRDefault="003411A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Grecję</w:t>
            </w:r>
            <w:r w:rsidR="00B14D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 jej wyspy oraz otaczające morza</w:t>
            </w:r>
          </w:p>
          <w:p w:rsidR="000B2C9F" w:rsidRPr="00BF0799" w:rsidRDefault="000B2C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wierzenia starożytnych Greków</w:t>
            </w:r>
          </w:p>
          <w:p w:rsidR="00215775" w:rsidRPr="00BF0799" w:rsidRDefault="000B2C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czynniki łączące starożytnych Greków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1A6" w:rsidRPr="00BF0799" w:rsidRDefault="003411A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wpływ warunków naturalnych Grecji na zajęcia ludności oraz sytuację polityczną (podział na polis)</w:t>
            </w:r>
          </w:p>
          <w:p w:rsidR="000B2C9F" w:rsidRPr="00BF0799" w:rsidRDefault="000B2C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najważniejszych bogów greckich: opisuje ich atrybuty i dziedziny życia, którym patronowali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659" w:rsidRPr="00BF0799" w:rsidRDefault="00AC265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warunki geograficzne Mezopotamii i Grecji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ich wpływ na rozwój tych regionów</w:t>
            </w:r>
          </w:p>
          <w:p w:rsidR="000B2C9F" w:rsidRPr="00BF0799" w:rsidRDefault="000B2C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znaczenie wierzeń i mitów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Greków</w:t>
            </w:r>
          </w:p>
          <w:p w:rsidR="00215775" w:rsidRPr="00BF0799" w:rsidRDefault="000B2C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mity greckie wpływały</w:t>
            </w:r>
            <w:r w:rsidR="00F92F4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F92F4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wpływają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 sztukę</w:t>
            </w:r>
            <w:r w:rsidR="00AC265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literaturę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C9F" w:rsidRPr="00BF0799" w:rsidRDefault="000B2C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nawiązujące do mitologii związki frazeologiczne (frazeologizmy mitologiczne): pięta Achillesa itp.</w:t>
            </w:r>
          </w:p>
          <w:p w:rsidR="00215775" w:rsidRPr="00BF0799" w:rsidRDefault="000B2C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mity greckie kształtowały sposób myślenia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wartości Greków</w:t>
            </w:r>
          </w:p>
        </w:tc>
      </w:tr>
      <w:tr w:rsidR="00215775" w:rsidRPr="002627BB" w:rsidTr="00822BC3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474CA5" w:rsidP="004303C4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2. W</w:t>
            </w:r>
            <w:r w:rsidR="004303C4">
              <w:rPr>
                <w:rFonts w:cs="Calibri"/>
                <w:sz w:val="20"/>
                <w:szCs w:val="20"/>
                <w:lang w:eastAsia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eastAsia="pl-PL"/>
              </w:rPr>
              <w:t>starożytnych Atenach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CA5" w:rsidRPr="00BF0799" w:rsidRDefault="00474CA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cechy charakterystyczne demokracji ateńskiej</w:t>
            </w:r>
          </w:p>
          <w:p w:rsidR="00474CA5" w:rsidRPr="00BF0799" w:rsidRDefault="00F7698C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Perykles 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–</w:t>
            </w:r>
            <w:r w:rsidR="00474CA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najwybitniejszy przywódca demokratycznych Aten</w:t>
            </w:r>
          </w:p>
          <w:p w:rsidR="00F7698C" w:rsidRPr="00BF0799" w:rsidRDefault="00F7698C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życie codzienne różnych warstw społecznych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Atenach</w:t>
            </w:r>
          </w:p>
          <w:p w:rsidR="00474CA5" w:rsidRPr="00BF0799" w:rsidRDefault="00474CA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demokracja we współczesnym świecie</w:t>
            </w:r>
          </w:p>
          <w:p w:rsidR="00215775" w:rsidRPr="00BF0799" w:rsidRDefault="00474CA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F7698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demokracja, obywatele,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agora, Akropol, Partenon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1A6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z pomocą</w:t>
            </w:r>
            <w:r w:rsidR="003411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3411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demokracja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6206A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obywatele</w:t>
            </w:r>
            <w:r w:rsidR="00F7698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="00F7698C"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agora</w:t>
            </w:r>
          </w:p>
          <w:p w:rsidR="00215775" w:rsidRPr="00BF0799" w:rsidRDefault="00B14D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wymienia różne 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zajęcia mieszkańców Aten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1A6" w:rsidRPr="00BF0799" w:rsidRDefault="003411A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B14D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kropol</w:t>
            </w:r>
            <w:r w:rsidR="00B14D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Partenon</w:t>
            </w:r>
          </w:p>
          <w:p w:rsidR="003411A6" w:rsidRPr="00BF0799" w:rsidRDefault="003411A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wskazuje na mapie</w:t>
            </w:r>
            <w:r w:rsidR="00B14D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Ateny</w:t>
            </w:r>
          </w:p>
          <w:p w:rsidR="00215775" w:rsidRPr="00BF0799" w:rsidRDefault="00BF5E2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cechy ustroju Aten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1A6" w:rsidRPr="00BF0799" w:rsidRDefault="003411A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wyjaśnia, kim był Perykles</w:t>
            </w:r>
          </w:p>
          <w:p w:rsidR="00925DFE" w:rsidRPr="00BF0799" w:rsidRDefault="003411A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opisuje, kto posiadał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prawa polityczne w Atenach</w:t>
            </w:r>
          </w:p>
          <w:p w:rsidR="00925DFE" w:rsidRPr="00BF0799" w:rsidRDefault="00451DD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="00BF5E2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czym była demokracja ateńska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(udział obywateli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podejmowaniu decyzji</w:t>
            </w:r>
          </w:p>
          <w:p w:rsidR="00925DFE" w:rsidRPr="00BF0799" w:rsidRDefault="00451DD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rolę Peryklesa jako przywódcy Aten</w:t>
            </w:r>
          </w:p>
          <w:p w:rsidR="00451DDF" w:rsidRPr="00BF0799" w:rsidRDefault="00451DD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położenie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obywateli, kobiet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niewolników w Atenach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5E27" w:rsidRPr="00BF0799" w:rsidRDefault="00BF5E2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dostrzega podobieństwa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różnice między ustrojem Aten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Egiptu</w:t>
            </w:r>
          </w:p>
          <w:p w:rsidR="00215775" w:rsidRPr="00BF0799" w:rsidRDefault="00BF5E2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ustroju Aten – wskazuje jego wady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zalety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451DD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porównuje demokrację ateńską ze współczesnymi systemami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demokratycznymi</w:t>
            </w:r>
          </w:p>
        </w:tc>
      </w:tr>
      <w:tr w:rsidR="00215775" w:rsidRPr="002627BB" w:rsidTr="00B806FE">
        <w:trPr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995B29" w:rsidP="004303C4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lastRenderedPageBreak/>
              <w:t>3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Osiągnięcia starożytnych Greków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B29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najważniejsze dokonania sztuki greckiej: architektura, rzeźba</w:t>
            </w:r>
          </w:p>
          <w:p w:rsidR="002E3EAE" w:rsidRPr="00BF0799" w:rsidRDefault="002E3EAE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zasięg cywilizacji greckiej</w:t>
            </w:r>
          </w:p>
          <w:p w:rsidR="00995B29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filozofii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starożytnej Grecji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jej najwybitniejsi przedstawiciele</w:t>
            </w:r>
          </w:p>
          <w:p w:rsidR="00995B29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dokonania greckiej nauki</w:t>
            </w:r>
          </w:p>
          <w:p w:rsidR="00995B29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val="es-ES"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postacie: Fidiasz, Sokrates, Platon, Arystoteles</w:t>
            </w:r>
            <w:r w:rsidR="002E3EAE"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, Pitagoras</w:t>
            </w:r>
          </w:p>
          <w:p w:rsidR="00215775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97721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pojęcia: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filozofia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EAE" w:rsidRPr="00BF0799" w:rsidRDefault="006F4D3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różne dziedziny kultury i sztuki rozwijane w starożytnej Grecji</w:t>
            </w:r>
          </w:p>
          <w:p w:rsidR="00215775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995B2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97721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pojęciem</w:t>
            </w:r>
            <w:r w:rsidR="00995B2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6103D2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filozofia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5466" w:rsidRPr="00BF0799" w:rsidRDefault="005B380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greckich dokonań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zakresie architektury i sztuki </w:t>
            </w:r>
          </w:p>
          <w:p w:rsidR="00215775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</w:t>
            </w:r>
            <w:r w:rsidR="00203BB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yjaśnia, czym zajmowali się filozofowie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5B29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dokonania nauki greckiej</w:t>
            </w:r>
          </w:p>
          <w:p w:rsidR="005B3807" w:rsidRPr="00BF0799" w:rsidRDefault="00BF5E2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łączy czołowych greckich twórców i uczonych (Fidiasza, Sofoklesa, Pitagorasa, Hipokratesa, Sokratesa, Platona, Arystotelesa) 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właściwymi polami aktywności</w:t>
            </w:r>
          </w:p>
          <w:p w:rsidR="002E3EAE" w:rsidRPr="00BF0799" w:rsidRDefault="002E3EAE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współczesnego świata zasięg cywilizacji greckiej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5B29" w:rsidRPr="00BF0799" w:rsidRDefault="00203BB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omawia </w:t>
            </w:r>
            <w:r w:rsidR="00BF5E2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dokonania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najważniejszych filozofów, wskazując </w:t>
            </w:r>
            <w:r w:rsidR="00BF5E2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podstawowe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między ich poglądami</w:t>
            </w:r>
          </w:p>
          <w:p w:rsidR="00995B29" w:rsidRPr="00BF0799" w:rsidRDefault="00203BB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</w:t>
            </w:r>
            <w:r w:rsidR="00BF5E2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cechy charakterystyczne sztuki greckiej</w:t>
            </w:r>
          </w:p>
          <w:p w:rsidR="00215775" w:rsidRPr="00BF0799" w:rsidRDefault="00203BB5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filozofia wpłynęła na sposób myślenia Greków o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świecie i człowieku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75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wpływu dokonań starożytnych Greków na współczesną kulturę i naukę</w:t>
            </w:r>
          </w:p>
        </w:tc>
      </w:tr>
      <w:tr w:rsidR="00215775" w:rsidRPr="002627BB" w:rsidTr="009B67E8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75" w:rsidRPr="00BF0799" w:rsidRDefault="00995B29" w:rsidP="004303C4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lastRenderedPageBreak/>
              <w:t>4</w:t>
            </w:r>
            <w:r w:rsidR="00215775" w:rsidRPr="00BF0799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W greckim teatrze i na stadionie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AE" w:rsidRPr="00BF0799" w:rsidRDefault="002E3EAE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narodziny teatru greckiego</w:t>
            </w:r>
          </w:p>
          <w:p w:rsidR="002E3EAE" w:rsidRPr="00BF0799" w:rsidRDefault="002E3EAE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początki literatury: „Iliada” i „Odyseja”,</w:t>
            </w:r>
          </w:p>
          <w:p w:rsidR="002E3EAE" w:rsidRPr="00BF0799" w:rsidRDefault="002E3EAE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rola sportu w życiu starożytnych Greków,</w:t>
            </w:r>
          </w:p>
          <w:p w:rsidR="002E3EAE" w:rsidRPr="00BF0799" w:rsidRDefault="002E3EAE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starożytne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współczesne igrzyska olimpijskie</w:t>
            </w:r>
          </w:p>
          <w:p w:rsidR="002E3EAE" w:rsidRPr="00BF0799" w:rsidRDefault="002E3EAE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postacie: Homer</w:t>
            </w:r>
          </w:p>
          <w:p w:rsidR="00215775" w:rsidRPr="00BF0799" w:rsidRDefault="002E3EAE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pojęć: tragedia, komedia, epos, igrzyska, olimpiada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5B29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995B2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995B2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2E3EA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igrzyska, olimpiada</w:t>
            </w:r>
          </w:p>
          <w:p w:rsidR="00F92F4A" w:rsidRPr="00BF0799" w:rsidRDefault="0036004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rolę sportu w starożytnej Grecji</w:t>
            </w:r>
          </w:p>
          <w:p w:rsidR="00215775" w:rsidRPr="00BF0799" w:rsidRDefault="00F4021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995B2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opisuje, jak narodził się teatr grecki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5B29" w:rsidRPr="00BF0799" w:rsidRDefault="00995B29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2E3EA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tragedia, komedia, epos</w:t>
            </w:r>
          </w:p>
          <w:p w:rsidR="00BC1C28" w:rsidRPr="00BF0799" w:rsidRDefault="00C05466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kim był Homer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3807" w:rsidRPr="00BF0799" w:rsidRDefault="005B3807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i wyjaśnia różnice między tragedią a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komedią</w:t>
            </w:r>
          </w:p>
          <w:p w:rsidR="00AC7B9F" w:rsidRPr="00BF0799" w:rsidRDefault="00AC7B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treść Iliady i Odysei</w:t>
            </w:r>
          </w:p>
          <w:p w:rsidR="00215775" w:rsidRPr="00BF0799" w:rsidRDefault="0036004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współczesną tradycję igrzysk olimpijskich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0048" w:rsidRPr="00BF0799" w:rsidRDefault="0036004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pomiędzy współczesnym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antycznym teatrem</w:t>
            </w:r>
          </w:p>
          <w:p w:rsidR="00360048" w:rsidRPr="00BF0799" w:rsidRDefault="00360048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pomiędzy współczesnymi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antycznymi igrzyskami</w:t>
            </w:r>
          </w:p>
          <w:p w:rsidR="00215775" w:rsidRPr="00BF0799" w:rsidRDefault="00AC7B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</w:t>
            </w:r>
            <w:r w:rsidR="006F4D3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genezę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6F4D3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frazeologizmu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koń trojański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B9F" w:rsidRPr="00BF0799" w:rsidRDefault="00AC7B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archeologiczne poszukiwania mitycznej Troi</w:t>
            </w:r>
          </w:p>
          <w:p w:rsidR="00AC7B9F" w:rsidRPr="00BF0799" w:rsidRDefault="00AC7B9F" w:rsidP="004303C4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rolę sportu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Greków i jego znaczenie społeczne oraz religijne</w:t>
            </w:r>
          </w:p>
        </w:tc>
      </w:tr>
      <w:tr w:rsidR="00FB12FF" w:rsidRPr="002627BB" w:rsidTr="009F5AAD">
        <w:trPr>
          <w:trHeight w:val="552"/>
        </w:trPr>
        <w:tc>
          <w:tcPr>
            <w:tcW w:w="14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:rsidR="00FB12FF" w:rsidRPr="00AC7B9F" w:rsidRDefault="00FB12FF" w:rsidP="00FB12FF">
            <w:pPr>
              <w:widowControl w:val="0"/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pl-PL"/>
              </w:rPr>
            </w:pPr>
            <w:r w:rsidRPr="00A93CF5">
              <w:rPr>
                <w:rFonts w:eastAsia="Times New Roman"/>
                <w:b/>
                <w:lang w:eastAsia="pl-PL"/>
              </w:rPr>
              <w:t xml:space="preserve">Rozdział V: </w:t>
            </w:r>
            <w:r>
              <w:rPr>
                <w:rFonts w:eastAsia="Times New Roman"/>
                <w:b/>
                <w:lang w:eastAsia="pl-PL"/>
              </w:rPr>
              <w:t>Dzieje starożytnego Rzymu</w:t>
            </w:r>
          </w:p>
        </w:tc>
      </w:tr>
      <w:tr w:rsidR="00215775" w:rsidRPr="002627BB" w:rsidTr="009B67E8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9560D9" w:rsidP="00C071B7">
            <w:pPr>
              <w:snapToGrid w:val="0"/>
              <w:spacing w:before="40" w:after="40"/>
              <w:rPr>
                <w:rFonts w:cs="Calibri"/>
                <w:sz w:val="20"/>
                <w:szCs w:val="20"/>
                <w:highlight w:val="yellow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1.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 xml:space="preserve">Jak powstało </w:t>
            </w:r>
            <w:r w:rsidR="000663C6"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 xml:space="preserve">Cesarstwo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Rzymskie?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legendarne początki państwa rzymskiego</w:t>
            </w:r>
          </w:p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przemiany ustrojowe</w:t>
            </w:r>
            <w:r w:rsidR="005D5F4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EB28B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królestwo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republika, cesarstwo</w:t>
            </w:r>
          </w:p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ekspansja terytorialna Rzymu</w:t>
            </w:r>
          </w:p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organizacja armii</w:t>
            </w:r>
            <w:r w:rsidR="009C63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rzymski legionista</w:t>
            </w:r>
          </w:p>
          <w:p w:rsidR="009560D9" w:rsidRPr="00BF0799" w:rsidRDefault="009C63A6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kryzys </w:t>
            </w:r>
            <w:r w:rsidR="009560D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i upadek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Imperium Rzymskiego</w:t>
            </w:r>
          </w:p>
          <w:p w:rsidR="00215775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="009C63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republika, </w:t>
            </w:r>
            <w:r w:rsidR="009C63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obywatel</w:t>
            </w:r>
            <w:r w:rsidR="00D82EF0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</w:t>
            </w:r>
            <w:r w:rsidR="009C63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cesarstwo, prowincj</w:t>
            </w:r>
            <w:r w:rsidR="009C63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legiony, barbarzyńcy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110C" w:rsidRPr="00BF0799" w:rsidRDefault="00F3110C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wskazuje na mapie: </w:t>
            </w:r>
            <w:r w:rsidR="00C6747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Półwysep </w:t>
            </w:r>
            <w:r w:rsidR="005D5F4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  <w:r w:rsidR="00C6747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peniński,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Rzym</w:t>
            </w:r>
          </w:p>
          <w:p w:rsidR="00F3110C" w:rsidRPr="00BF0799" w:rsidRDefault="00F4021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F3110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wyjaśnia, dlaczego symbolem Rzymu została wilczyca</w:t>
            </w:r>
          </w:p>
          <w:p w:rsidR="00215775" w:rsidRPr="00BF0799" w:rsidRDefault="004C08CF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przedstawia </w:t>
            </w:r>
            <w:r w:rsidR="00EB28B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zbrojenie rzymskiego legionisty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08CF" w:rsidRPr="00BF0799" w:rsidRDefault="004C08CF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republika, </w:t>
            </w:r>
            <w:r w:rsidR="009C63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obywatel</w:t>
            </w:r>
            <w:r w:rsidR="00D82EF0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</w:t>
            </w:r>
            <w:r w:rsidR="009C63A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cesarstwo, prowincje, legiony,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barbarzyńcy</w:t>
            </w:r>
          </w:p>
          <w:p w:rsidR="004C08CF" w:rsidRPr="00BF0799" w:rsidRDefault="004C08CF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legendarne początki Rzymu</w:t>
            </w:r>
          </w:p>
          <w:p w:rsidR="00C67479" w:rsidRPr="00BF0799" w:rsidRDefault="00EB28B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porządkuje chronologicznie formy ustrojowe Rzymu</w:t>
            </w:r>
          </w:p>
          <w:p w:rsidR="00215775" w:rsidRPr="00BF0799" w:rsidRDefault="00BC1C28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zaznacza na osi czasu daty: 753 r. p.n.e.</w:t>
            </w:r>
            <w:r w:rsidR="00EB28B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476 r</w:t>
            </w:r>
            <w:r w:rsidR="00EB28B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.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n.e</w:t>
            </w:r>
            <w:r w:rsidR="00C6747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08CF" w:rsidRPr="00BF0799" w:rsidRDefault="00EB28B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charakterystyczne cechy ustroju Rzymu w czasach królestwa</w:t>
            </w:r>
            <w:r w:rsidR="00C6747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republik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="00C6747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cesarstw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</w:p>
          <w:p w:rsidR="00EB28B7" w:rsidRPr="00BF0799" w:rsidRDefault="00EB28B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ekspansję terytorialną Rzymu i jej przyczyny</w:t>
            </w:r>
          </w:p>
          <w:p w:rsidR="005B3807" w:rsidRPr="00BF0799" w:rsidRDefault="005B380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życie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obowiązki rzymskiego legionisty</w:t>
            </w:r>
          </w:p>
          <w:p w:rsidR="004C08CF" w:rsidRPr="00BF0799" w:rsidRDefault="004C08CF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okoliczności upadku cesarstwa zachodniego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08CF" w:rsidRPr="00BF0799" w:rsidRDefault="004C08CF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korzyści oraz zagrożenia funkcjonowania państwa o rozległym terytorium</w:t>
            </w:r>
          </w:p>
          <w:p w:rsidR="00E615A4" w:rsidRPr="00BF0799" w:rsidRDefault="005B380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co doprowadziło do załamania potęgi Rzymu</w:t>
            </w:r>
          </w:p>
          <w:p w:rsidR="00E615A4" w:rsidRPr="00BF0799" w:rsidRDefault="00E615A4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wyjaśnia, jak była zorganizowana </w:t>
            </w:r>
            <w:r w:rsidR="00EB28B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rzymska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armia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dlaczego była skuteczna</w:t>
            </w:r>
          </w:p>
          <w:p w:rsidR="00215775" w:rsidRPr="00BF0799" w:rsidRDefault="00E615A4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na mapie najdalszy zasięg imperium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8CF" w:rsidRPr="00BF0799" w:rsidRDefault="004C08CF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różnice w rozumieniu </w:t>
            </w:r>
            <w:r w:rsidR="0097721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republika </w:t>
            </w:r>
            <w:r w:rsidR="00EB28B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 antyku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współcześnie</w:t>
            </w:r>
          </w:p>
          <w:p w:rsidR="004C08CF" w:rsidRPr="00BF0799" w:rsidRDefault="004C08CF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funkcje pełnione przez senat w ustroju współczesnej Polski</w:t>
            </w:r>
          </w:p>
          <w:p w:rsidR="00215775" w:rsidRPr="00BF0799" w:rsidRDefault="00E615A4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analizuje przyczyny upadku cesarstwa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zachodniorzymskiego</w:t>
            </w:r>
            <w:proofErr w:type="spellEnd"/>
          </w:p>
        </w:tc>
      </w:tr>
      <w:tr w:rsidR="00215775" w:rsidRPr="002627BB" w:rsidTr="008E23C8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9560D9" w:rsidP="00C071B7">
            <w:pPr>
              <w:snapToGri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lastRenderedPageBreak/>
              <w:t>2.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W starożytnym Rzymie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społeczeństwo starożytnego Rzymu: obywatele, patrycjusze, plebejusze, niewolnicy</w:t>
            </w:r>
          </w:p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życie codzienne </w:t>
            </w:r>
            <w:r w:rsidR="000663C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rozrywki w Rzymie</w:t>
            </w:r>
          </w:p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miasto Rzym jako stolica imperium</w:t>
            </w:r>
          </w:p>
          <w:p w:rsidR="009C63A6" w:rsidRPr="00BF0799" w:rsidRDefault="009C63A6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Rzymian</w:t>
            </w:r>
          </w:p>
          <w:p w:rsidR="00215775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</w:p>
          <w:p w:rsidR="00DC2125" w:rsidRPr="00BF0799" w:rsidRDefault="00DC2125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patrycjusze, plebejusze, niewolnicy, triumf, amfiteatr, Koloseum, Forum Romanum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486D" w:rsidRPr="00BF0799" w:rsidRDefault="00F4021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21486D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21486D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amfiteat</w:t>
            </w:r>
            <w:r w:rsidR="00EA419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EA419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Koloseum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Forum Romanum, triumf</w:t>
            </w:r>
            <w:r w:rsidR="0021486D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</w:p>
          <w:p w:rsidR="00B30116" w:rsidRPr="00B30116" w:rsidRDefault="00F40217" w:rsidP="00B30116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21486D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przedstawia warunki życia oraz rozrywki dawnych mieszkańców Rzym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u</w:t>
            </w:r>
          </w:p>
          <w:p w:rsidR="00B30116" w:rsidRPr="00B30116" w:rsidRDefault="00B30116" w:rsidP="00B30116">
            <w:pPr>
              <w:rPr>
                <w:lang w:bidi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486D" w:rsidRPr="00BF0799" w:rsidRDefault="0021486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patrycjusze, plebejusze, niewolnicy</w:t>
            </w:r>
          </w:p>
          <w:p w:rsidR="0021486D" w:rsidRPr="00BF0799" w:rsidRDefault="0021486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bóstwa czczone przez Rzymian i określa, jakimi dziedzinami życia się opiekowały</w:t>
            </w:r>
          </w:p>
          <w:p w:rsidR="006F21BC" w:rsidRPr="00BF0799" w:rsidRDefault="0021486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różne grupy społeczeństwa rzymskiego</w:t>
            </w:r>
          </w:p>
          <w:p w:rsidR="00215775" w:rsidRPr="00BF0799" w:rsidRDefault="006F21BC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rozrywki starożytnych Rzymian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486D" w:rsidRPr="00BF0799" w:rsidRDefault="0021486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Rzym był nazywany Wiecznym Miastem</w:t>
            </w:r>
          </w:p>
          <w:p w:rsidR="0021486D" w:rsidRPr="00BF0799" w:rsidRDefault="0021486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jakie funkcje pełniło Forum Romanum</w:t>
            </w:r>
          </w:p>
          <w:p w:rsidR="00215775" w:rsidRPr="00BF0799" w:rsidRDefault="0021486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greckie odpowiedniki najważniejszych rzymskich bóstw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A07064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położenie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patrycjuszy, plebejuszy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niewolników</w:t>
            </w:r>
          </w:p>
          <w:p w:rsidR="006B6542" w:rsidRPr="00BF0799" w:rsidRDefault="006B6542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położenia przedstawicieli różnych grup społecznych</w:t>
            </w:r>
          </w:p>
          <w:p w:rsidR="006B6542" w:rsidRPr="00BF0799" w:rsidRDefault="00A07064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Rzym jako centrum polityczne, społeczne i kulturalne imperium</w:t>
            </w:r>
          </w:p>
          <w:p w:rsidR="00A07064" w:rsidRPr="00BF0799" w:rsidRDefault="006B6542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wierzenia Greków wpłynęły na wierzenia Rzymian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86D" w:rsidRPr="00BF0799" w:rsidRDefault="00A07064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 w:rsidR="007424E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 Rzym ze współczesnymi wielkimi miastami</w:t>
            </w:r>
          </w:p>
          <w:p w:rsidR="00215775" w:rsidRPr="00BF0799" w:rsidRDefault="007424EC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rozrywki starożytnych Rzymian ze współczesnymi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poddaje je ocenie moralnej</w:t>
            </w:r>
          </w:p>
        </w:tc>
      </w:tr>
      <w:tr w:rsidR="00215775" w:rsidRPr="002627BB" w:rsidTr="00B73A35">
        <w:trPr>
          <w:trHeight w:val="84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5775" w:rsidRPr="00BF0799" w:rsidRDefault="009560D9" w:rsidP="00C071B7">
            <w:pPr>
              <w:snapToGri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 xml:space="preserve">3. Dziedzictwo </w:t>
            </w:r>
            <w:r w:rsidR="000663C6"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 xml:space="preserve">Cesarstwa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Rzymskiego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0D9" w:rsidRPr="00BF0799" w:rsidRDefault="00DC2125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romanizacja i jej skutki</w:t>
            </w:r>
          </w:p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prawo rzymskie i jego znaczenie</w:t>
            </w:r>
          </w:p>
          <w:p w:rsidR="00DC2125" w:rsidRPr="00BF0799" w:rsidRDefault="00DC2125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największy zasięg imperium i jego współczesne ślady materialne (architektura, drogi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monety)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niematerialne (języki romańskie, alfabet)</w:t>
            </w:r>
          </w:p>
          <w:p w:rsidR="00215775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romanizacja, łacina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Prawo XII tablic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4869C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prawo rzymskie, 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akwedukt,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języki romański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77A" w:rsidRPr="00BF0799" w:rsidRDefault="00107E6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 pomocą </w:t>
            </w:r>
            <w:r w:rsidR="0014799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nauczyciela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14799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łacina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Prawo XII tablic, </w:t>
            </w:r>
            <w:r w:rsidR="004869C8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prawo rzymskie, 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akwedukt</w:t>
            </w:r>
          </w:p>
          <w:p w:rsidR="00215775" w:rsidRPr="00BF0799" w:rsidRDefault="003D577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 pomocą nauczyciela </w:t>
            </w:r>
            <w:r w:rsidR="00107E6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wymienia najważniejsze dokonania </w:t>
            </w:r>
            <w:r w:rsidR="007424E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starożytnych Rzymian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7997" w:rsidRPr="00BF0799" w:rsidRDefault="0014799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="00DC212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romanizacja, języki romańskie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</w:p>
          <w:p w:rsidR="003D577A" w:rsidRPr="00BF0799" w:rsidRDefault="0014799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</w:t>
            </w:r>
            <w:r w:rsidR="00107E6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sens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powiedzeni</w:t>
            </w:r>
            <w:r w:rsidR="00107E6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Wszystkie drogi prowadzą do Rzymu</w:t>
            </w:r>
          </w:p>
          <w:p w:rsidR="00215775" w:rsidRPr="00BF0799" w:rsidRDefault="003D577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przykłady materialnych śladów imperium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77A" w:rsidRPr="00BF0799" w:rsidRDefault="00107E6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na czym polegała romanizacja</w:t>
            </w:r>
            <w:r w:rsidR="003D577A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</w:p>
          <w:p w:rsidR="00147997" w:rsidRPr="00BF0799" w:rsidRDefault="00107E6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podaje przykłady </w:t>
            </w:r>
            <w:r w:rsidR="007424EC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wybitnych</w:t>
            </w:r>
            <w:r w:rsidR="000663C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14799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dzieł sztuki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14799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architektury rzymskiej</w:t>
            </w:r>
          </w:p>
          <w:p w:rsidR="00147997" w:rsidRPr="00BF0799" w:rsidRDefault="00107E6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przedstawia </w:t>
            </w:r>
            <w:r w:rsidR="0014799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rolę praw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okoliczności jego spisania w Rzymie</w:t>
            </w:r>
          </w:p>
          <w:p w:rsidR="00215775" w:rsidRPr="00BF0799" w:rsidRDefault="00107E6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Rzymianie przykładali dużą wagę do budowy sieci dróg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577A" w:rsidRPr="00BF0799" w:rsidRDefault="003D577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znaczenie łaciny dla rozwoju języków europejskich </w:t>
            </w:r>
          </w:p>
          <w:p w:rsidR="00107E6A" w:rsidRPr="00BF0799" w:rsidRDefault="00107E6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podejmuje próby oceny procesu romanizacji z punktu widzenia </w:t>
            </w:r>
            <w:r w:rsidR="000663C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mperium oraz mieszkańców prowincji</w:t>
            </w:r>
          </w:p>
          <w:p w:rsidR="00215775" w:rsidRPr="00BF0799" w:rsidRDefault="00107E6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ślady oddziaływania Rzymu odnajdujemy poza jego granicami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97" w:rsidRPr="00BF0799" w:rsidRDefault="0014799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wpływ prawa rzymskiego na współczesne prawo europejskie</w:t>
            </w:r>
          </w:p>
          <w:p w:rsidR="00147997" w:rsidRPr="00BF0799" w:rsidRDefault="0014799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ocenia, które z dokonań Rzymian </w:t>
            </w:r>
            <w:r w:rsidR="00C071B7">
              <w:rPr>
                <w:rFonts w:ascii="Calibri" w:hAnsi="Calibri" w:cs="Calibri"/>
                <w:sz w:val="20"/>
                <w:szCs w:val="20"/>
                <w:lang w:bidi="pl-PL"/>
              </w:rPr>
              <w:t>było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najwybitniejsze, i uzasadnia swoją odpowiedź</w:t>
            </w:r>
          </w:p>
          <w:p w:rsidR="00215775" w:rsidRPr="00BF0799" w:rsidRDefault="003D577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wyciąga wnioski dotyczące trwałości dziedzictwa rzymskiego</w:t>
            </w:r>
          </w:p>
        </w:tc>
      </w:tr>
      <w:tr w:rsidR="009560D9" w:rsidRPr="006C5DD5" w:rsidTr="00B73A35">
        <w:trPr>
          <w:trHeight w:val="41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0D9" w:rsidRPr="00BF0799" w:rsidRDefault="009560D9" w:rsidP="00C071B7">
            <w:pPr>
              <w:snapToGri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lastRenderedPageBreak/>
              <w:t>4.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Początki chrześcijaństwa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Jezus z Nazaretu jako twórca nowej religii monoteistycznej</w:t>
            </w:r>
          </w:p>
          <w:p w:rsidR="00DC2125" w:rsidRPr="00BF0799" w:rsidRDefault="00DC2125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atrakcyjność chrześcijaństwa na tle religii rzymskiej</w:t>
            </w:r>
          </w:p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przyczyny prześladowania chrześcijan w Rzymie</w:t>
            </w:r>
          </w:p>
          <w:p w:rsidR="009560D9" w:rsidRPr="00BF0799" w:rsidRDefault="00DC2125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ekspansja chrześcijaństwa</w:t>
            </w:r>
          </w:p>
          <w:p w:rsidR="004E1B76" w:rsidRPr="00BF0799" w:rsidRDefault="004E1B76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postać historyczna: Jezus z Nazaretu </w:t>
            </w:r>
          </w:p>
          <w:p w:rsidR="009560D9" w:rsidRPr="00BF0799" w:rsidRDefault="009560D9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="00B806FE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4E1B7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Dekalog,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judaizm,</w:t>
            </w:r>
            <w:r w:rsidR="004E1B7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Mesjasz,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monoteizm, </w:t>
            </w:r>
            <w:r w:rsidR="004E1B7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chrześcijaństwo,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apostoł</w:t>
            </w:r>
            <w:r w:rsidR="004E1B7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owie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wolność religijna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D5" w:rsidRPr="00BF0799" w:rsidRDefault="00F4021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="006C5DD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="0097721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="006C5DD5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="004E1B76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Dekalog, judaizm, Mesjasz, monoteizm, chrześcijaństwo, apostołowie</w:t>
            </w:r>
          </w:p>
          <w:p w:rsidR="009560D9" w:rsidRPr="00BF0799" w:rsidRDefault="00F4021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zasadnicze różnice między chrześcijaństwem a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wierzeniami starożytnych Rzymian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1B8A" w:rsidRPr="00BF0799" w:rsidRDefault="00C41B8A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przynajmniej jedną przyczynę prześladowań chrześcijan</w:t>
            </w:r>
          </w:p>
          <w:p w:rsidR="00F85E8D" w:rsidRPr="00BF0799" w:rsidRDefault="006C5DD5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działalność apostołów po ukrzyżowaniu Jezusa</w:t>
            </w:r>
          </w:p>
          <w:p w:rsidR="009560D9" w:rsidRPr="00BF0799" w:rsidRDefault="00F85E8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sytuuje początki chrześcijaństwa we właściwym wieku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26E" w:rsidRPr="00BF0799" w:rsidRDefault="008C026E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="0097721F"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pojęciem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wolność religijna</w:t>
            </w:r>
          </w:p>
          <w:p w:rsidR="006C5DD5" w:rsidRPr="00BF0799" w:rsidRDefault="00F40217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="008D2F3D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dlaczego chrześcijaństwo było atrakcyjne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dla członków różnych grup społecznych</w:t>
            </w:r>
          </w:p>
          <w:p w:rsidR="009560D9" w:rsidRPr="00BF0799" w:rsidRDefault="008D2F3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="00F40217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jaką zmianę wprowadził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Edykt mediolański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D5" w:rsidRPr="00BF0799" w:rsidRDefault="006C5DD5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najstarsze symbole chrześcijańskie</w:t>
            </w:r>
          </w:p>
          <w:p w:rsidR="008637C1" w:rsidRPr="00BF0799" w:rsidRDefault="008637C1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analizuje przyczyny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skutki prześladowań chrześcijan</w:t>
            </w:r>
          </w:p>
          <w:p w:rsidR="00F85E8D" w:rsidRPr="00BF0799" w:rsidRDefault="008637C1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religię rzymską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chrześcijaństwo</w:t>
            </w:r>
          </w:p>
          <w:p w:rsidR="009560D9" w:rsidRPr="00BF0799" w:rsidRDefault="00F85E8D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analizując mapę, opisuje proces rozprzestrzeniania się chrześcijaństwa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imperium rzymskim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C1" w:rsidRPr="00BF0799" w:rsidRDefault="00493614" w:rsidP="00C071B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potrafi uzasadnić atrakcyjność chrześcijaństwa dla różnych grup społecznych w Rzymie (np. niewolników, </w:t>
            </w:r>
            <w:r w:rsidR="00543B69"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ludzi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ubogich)</w:t>
            </w:r>
          </w:p>
        </w:tc>
      </w:tr>
    </w:tbl>
    <w:p w:rsidR="00EA49F4" w:rsidRDefault="00EA49F4" w:rsidP="00156589">
      <w:pPr>
        <w:spacing w:after="0"/>
        <w:rPr>
          <w:sz w:val="20"/>
          <w:szCs w:val="20"/>
        </w:rPr>
      </w:pPr>
    </w:p>
    <w:p w:rsidR="00131586" w:rsidRDefault="00131586" w:rsidP="00156589">
      <w:pPr>
        <w:spacing w:after="0"/>
        <w:rPr>
          <w:sz w:val="20"/>
          <w:szCs w:val="20"/>
        </w:rPr>
      </w:pPr>
    </w:p>
    <w:p w:rsidR="00131586" w:rsidRPr="00F85E8D" w:rsidRDefault="00BD4FFD" w:rsidP="00BF0799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F85E8D">
        <w:rPr>
          <w:b/>
          <w:bCs/>
          <w:sz w:val="28"/>
          <w:szCs w:val="28"/>
        </w:rPr>
        <w:lastRenderedPageBreak/>
        <w:t>Doświadczenia edukacyjne</w:t>
      </w:r>
      <w:r>
        <w:rPr>
          <w:b/>
          <w:bCs/>
          <w:sz w:val="28"/>
          <w:szCs w:val="28"/>
        </w:rPr>
        <w:t xml:space="preserve"> – propozycje wymagań na poszczególne oceny</w:t>
      </w:r>
    </w:p>
    <w:tbl>
      <w:tblPr>
        <w:tblW w:w="14730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2442"/>
        <w:gridCol w:w="2443"/>
        <w:gridCol w:w="2443"/>
        <w:gridCol w:w="2443"/>
        <w:gridCol w:w="2517"/>
      </w:tblGrid>
      <w:tr w:rsidR="00F85E8D" w:rsidRPr="00F85E8D" w:rsidTr="00AA0E3C">
        <w:trPr>
          <w:trHeight w:val="345"/>
        </w:trPr>
        <w:tc>
          <w:tcPr>
            <w:tcW w:w="244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8E8E8"/>
            <w:vAlign w:val="center"/>
            <w:hideMark/>
          </w:tcPr>
          <w:p w:rsidR="00F85E8D" w:rsidRPr="00F85E8D" w:rsidRDefault="00DE5041" w:rsidP="008C5FA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pl-PL"/>
              </w:rPr>
              <w:t>D</w:t>
            </w:r>
            <w:r w:rsidR="00F85E8D" w:rsidRPr="00F85E8D">
              <w:rPr>
                <w:sz w:val="20"/>
                <w:szCs w:val="20"/>
                <w:lang w:eastAsia="pl-PL"/>
              </w:rPr>
              <w:t>oświadczenie edukacyjne</w:t>
            </w:r>
            <w:r>
              <w:rPr>
                <w:sz w:val="20"/>
                <w:szCs w:val="20"/>
                <w:lang w:eastAsia="pl-PL"/>
              </w:rPr>
              <w:t xml:space="preserve"> i powiązane tematy lekcji</w:t>
            </w:r>
          </w:p>
        </w:tc>
        <w:tc>
          <w:tcPr>
            <w:tcW w:w="12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  <w:hideMark/>
          </w:tcPr>
          <w:p w:rsidR="00F85E8D" w:rsidRPr="00F85E8D" w:rsidRDefault="00F85E8D" w:rsidP="008C5FAC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b/>
                <w:sz w:val="20"/>
                <w:szCs w:val="20"/>
              </w:rPr>
            </w:pPr>
            <w:r w:rsidRPr="00F85E8D">
              <w:rPr>
                <w:b/>
                <w:sz w:val="20"/>
                <w:szCs w:val="20"/>
              </w:rPr>
              <w:t>Wymagania na poszczególne oceny</w:t>
            </w:r>
          </w:p>
        </w:tc>
      </w:tr>
      <w:tr w:rsidR="00F85E8D" w:rsidRPr="002627BB" w:rsidTr="00AA0E3C">
        <w:trPr>
          <w:trHeight w:val="719"/>
        </w:trPr>
        <w:tc>
          <w:tcPr>
            <w:tcW w:w="2442" w:type="dxa"/>
            <w:vMerge/>
            <w:tcBorders>
              <w:left w:val="single" w:sz="4" w:space="0" w:color="000000"/>
              <w:right w:val="nil"/>
            </w:tcBorders>
            <w:shd w:val="clear" w:color="auto" w:fill="E8E8E8"/>
            <w:vAlign w:val="center"/>
            <w:hideMark/>
          </w:tcPr>
          <w:p w:rsidR="00F85E8D" w:rsidRPr="00FC7989" w:rsidRDefault="00F85E8D" w:rsidP="008C5FA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8E8E8"/>
            <w:vAlign w:val="center"/>
            <w:hideMark/>
          </w:tcPr>
          <w:p w:rsidR="00F85E8D" w:rsidRPr="002627BB" w:rsidRDefault="00F85E8D" w:rsidP="008C5FAC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8E8E8"/>
            <w:vAlign w:val="center"/>
            <w:hideMark/>
          </w:tcPr>
          <w:p w:rsidR="00F85E8D" w:rsidRPr="002627BB" w:rsidRDefault="00F85E8D" w:rsidP="008C5FAC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8E8E8"/>
            <w:vAlign w:val="center"/>
            <w:hideMark/>
          </w:tcPr>
          <w:p w:rsidR="00F85E8D" w:rsidRPr="002627BB" w:rsidRDefault="00F85E8D" w:rsidP="008C5FAC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8E8E8"/>
            <w:vAlign w:val="center"/>
            <w:hideMark/>
          </w:tcPr>
          <w:p w:rsidR="00F85E8D" w:rsidRPr="002627BB" w:rsidRDefault="00F85E8D" w:rsidP="008C5FAC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8E8E8"/>
            <w:vAlign w:val="center"/>
            <w:hideMark/>
          </w:tcPr>
          <w:p w:rsidR="00F85E8D" w:rsidRPr="002627BB" w:rsidRDefault="00F85E8D" w:rsidP="008C5FAC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celująca</w:t>
            </w:r>
          </w:p>
        </w:tc>
      </w:tr>
      <w:tr w:rsidR="00F85E8D" w:rsidRPr="002627BB" w:rsidTr="003D7F43">
        <w:trPr>
          <w:trHeight w:val="3239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41" w:rsidRPr="00DE5041" w:rsidRDefault="00DE5041" w:rsidP="008D1F5D">
            <w:pPr>
              <w:pStyle w:val="Pa11"/>
              <w:spacing w:after="120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267BD7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  <w:lang w:bidi="pl-PL"/>
              </w:rPr>
              <w:t>przygotowanie obchodów święta lokalnego lub państwowego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r w:rsidRPr="00DE5041">
              <w:rPr>
                <w:rFonts w:ascii="Calibri" w:hAnsi="Calibri" w:cs="Calibri"/>
                <w:sz w:val="20"/>
                <w:szCs w:val="20"/>
                <w:shd w:val="clear" w:color="auto" w:fill="FFFFFF"/>
                <w:lang w:bidi="pl-PL"/>
              </w:rPr>
              <w:t>(doświadczenie grupowe)</w:t>
            </w:r>
          </w:p>
          <w:p w:rsidR="00F85E8D" w:rsidRPr="00267BD7" w:rsidRDefault="008D1F5D" w:rsidP="008D1F5D">
            <w:pPr>
              <w:pStyle w:val="Pa11"/>
              <w:spacing w:after="120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267BD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Rozdział II. Mała i duża ojczyzna, temat 1. </w:t>
            </w:r>
            <w:r w:rsidR="00F85E8D" w:rsidRPr="00267BD7">
              <w:rPr>
                <w:rFonts w:ascii="Calibri" w:hAnsi="Calibri" w:cs="Calibri"/>
                <w:sz w:val="20"/>
                <w:szCs w:val="20"/>
                <w:lang w:eastAsia="pl-PL"/>
              </w:rPr>
              <w:t>Mieszkamy w Polsce</w:t>
            </w:r>
          </w:p>
          <w:p w:rsidR="00F85E8D" w:rsidRPr="00267BD7" w:rsidRDefault="00F85E8D" w:rsidP="008C5FA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wykonuje 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swoje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zadania tylko przy dużej pomocy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ma trudności ze zrozumieniem znaczenia święta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rzadko angażuje się w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pracę grupy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minimalną wiedzę i aktywność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7F43" w:rsidRPr="003D7F43" w:rsidRDefault="00F85E8D" w:rsidP="003D7F43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wykonuje proste zadania </w:t>
            </w:r>
            <w:r w:rsidR="00F167B0" w:rsidRPr="003D7F43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podczas </w:t>
            </w: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>przygotowa</w:t>
            </w:r>
            <w:r w:rsidR="00F167B0" w:rsidRPr="003D7F43">
              <w:rPr>
                <w:rFonts w:ascii="Calibri" w:hAnsi="Calibri" w:cs="Calibri"/>
                <w:sz w:val="20"/>
                <w:szCs w:val="20"/>
                <w:lang w:bidi="pl-PL"/>
              </w:rPr>
              <w:t>ń</w:t>
            </w: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543B69" w:rsidRPr="003D7F43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do </w:t>
            </w: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>obchodów święta lokalnego lub państwowego z pomocą nauczyciela lub grupy</w:t>
            </w:r>
          </w:p>
          <w:p w:rsidR="003D7F43" w:rsidRPr="003D7F43" w:rsidRDefault="00F85E8D" w:rsidP="003D7F43">
            <w:pPr>
              <w:pStyle w:val="Pa11"/>
              <w:numPr>
                <w:ilvl w:val="0"/>
                <w:numId w:val="2"/>
              </w:numPr>
              <w:ind w:left="175" w:hanging="175"/>
              <w:rPr>
                <w:sz w:val="20"/>
                <w:szCs w:val="20"/>
                <w:lang w:bidi="pl-PL"/>
              </w:rPr>
            </w:pP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>przygotowuje proste elementy obchodów</w:t>
            </w:r>
          </w:p>
          <w:p w:rsidR="003D7F43" w:rsidRPr="003D7F43" w:rsidRDefault="003D7F43" w:rsidP="003D7F43">
            <w:pPr>
              <w:pStyle w:val="Pa11"/>
              <w:numPr>
                <w:ilvl w:val="0"/>
                <w:numId w:val="2"/>
              </w:numPr>
              <w:ind w:left="175" w:hanging="175"/>
              <w:rPr>
                <w:lang w:bidi="pl-PL"/>
              </w:rPr>
            </w:pP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>wykazuje pewne zaangażowanie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wykonuje przydzielone zadania związane z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przygotowaniem obchodów święta lokalnego lub państwowego, czasem z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niewielką pomocą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rozumie ogólne znaczenie święta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przygotowuje poprawne, choć mniej rozbudowane materiały</w:t>
            </w:r>
          </w:p>
          <w:p w:rsidR="00F85E8D" w:rsidRPr="00BD4FFD" w:rsidRDefault="00F85E8D" w:rsidP="00BD4FFD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współpracuje z grupą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aktywnie uczestniczy w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pracy grupy przy przygotowaniu obchodów święta lokalnego lub państwowego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wywiązuje się ze swoich zadań i współpracuje z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zespołem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dobrze rozumie znaczenie święta i potrafi je wyjaśnić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8D" w:rsidRPr="00BD4FFD" w:rsidRDefault="00F85E8D" w:rsidP="00925DFE">
            <w:pPr>
              <w:numPr>
                <w:ilvl w:val="0"/>
                <w:numId w:val="2"/>
              </w:numPr>
              <w:snapToGrid w:val="0"/>
              <w:spacing w:after="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D4FFD">
              <w:rPr>
                <w:rFonts w:cs="Calibri"/>
                <w:sz w:val="20"/>
                <w:szCs w:val="20"/>
                <w:lang w:bidi="pl-PL"/>
              </w:rPr>
              <w:t>wykazuje inicjatywę i</w:t>
            </w:r>
            <w:r w:rsidR="00BD4FFD" w:rsidRPr="00BD4FFD">
              <w:rPr>
                <w:rFonts w:cs="Calibri"/>
                <w:sz w:val="20"/>
                <w:szCs w:val="20"/>
                <w:lang w:bidi="pl-PL"/>
              </w:rPr>
              <w:t> </w:t>
            </w:r>
            <w:r w:rsidR="00F167B0" w:rsidRPr="00BD4FFD">
              <w:rPr>
                <w:rFonts w:cs="Calibri"/>
                <w:sz w:val="20"/>
                <w:szCs w:val="20"/>
                <w:lang w:bidi="pl-PL"/>
              </w:rPr>
              <w:t xml:space="preserve">odgrywa </w:t>
            </w:r>
            <w:r w:rsidRPr="00BD4FFD">
              <w:rPr>
                <w:rFonts w:cs="Calibri"/>
                <w:sz w:val="20"/>
                <w:szCs w:val="20"/>
                <w:lang w:bidi="pl-PL"/>
              </w:rPr>
              <w:t>wiodącą rolę w</w:t>
            </w:r>
            <w:r w:rsidR="00BD4FFD" w:rsidRPr="00BD4FFD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cs="Calibri"/>
                <w:sz w:val="20"/>
                <w:szCs w:val="20"/>
                <w:lang w:bidi="pl-PL"/>
              </w:rPr>
              <w:t>grupie podczas przygotowania obchodów święta lokalnego lub państwowego</w:t>
            </w:r>
          </w:p>
          <w:p w:rsidR="00F85E8D" w:rsidRPr="00BD4FFD" w:rsidRDefault="00F85E8D" w:rsidP="00925DFE">
            <w:pPr>
              <w:numPr>
                <w:ilvl w:val="0"/>
                <w:numId w:val="2"/>
              </w:numPr>
              <w:snapToGrid w:val="0"/>
              <w:spacing w:after="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D4FFD">
              <w:rPr>
                <w:rFonts w:cs="Calibri"/>
                <w:sz w:val="20"/>
                <w:szCs w:val="20"/>
                <w:lang w:bidi="pl-PL"/>
              </w:rPr>
              <w:t>aktywnie angażuje się w</w:t>
            </w:r>
            <w:r w:rsidR="00BD4FFD" w:rsidRPr="00BD4FFD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cs="Calibri"/>
                <w:sz w:val="20"/>
                <w:szCs w:val="20"/>
                <w:lang w:bidi="pl-PL"/>
              </w:rPr>
              <w:t>realizację wydarzenia i</w:t>
            </w:r>
            <w:r w:rsidR="00BD4FFD" w:rsidRPr="00BD4FFD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cs="Calibri"/>
                <w:sz w:val="20"/>
                <w:szCs w:val="20"/>
                <w:lang w:bidi="pl-PL"/>
              </w:rPr>
              <w:t>wspiera innych</w:t>
            </w:r>
          </w:p>
        </w:tc>
      </w:tr>
      <w:tr w:rsidR="00F85E8D" w:rsidRPr="002627BB" w:rsidTr="00BF0799">
        <w:trPr>
          <w:trHeight w:val="141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41" w:rsidRDefault="00DE5041" w:rsidP="00DE5041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pl-PL"/>
              </w:rPr>
            </w:pPr>
            <w:r w:rsidRPr="00267BD7">
              <w:rPr>
                <w:rFonts w:cs="Calibri"/>
                <w:b/>
                <w:bCs/>
                <w:sz w:val="20"/>
                <w:szCs w:val="20"/>
                <w:lang w:bidi="pl-PL"/>
              </w:rPr>
              <w:t>przygotowanie plakatu/prezentacji na temat tradycji lokalnej</w:t>
            </w:r>
          </w:p>
          <w:p w:rsidR="00DE5041" w:rsidRDefault="00DE5041" w:rsidP="00DE5041">
            <w:pPr>
              <w:pStyle w:val="Pa11"/>
              <w:spacing w:after="12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(</w:t>
            </w:r>
            <w:r w:rsidRPr="00DE5041">
              <w:rPr>
                <w:rFonts w:ascii="Calibri" w:hAnsi="Calibri" w:cs="Calibri"/>
                <w:sz w:val="20"/>
                <w:szCs w:val="20"/>
                <w:lang w:bidi="pl-PL"/>
              </w:rPr>
              <w:t>doświadczenie grupowe</w:t>
            </w:r>
            <w:r>
              <w:rPr>
                <w:rFonts w:cs="Calibri"/>
                <w:sz w:val="20"/>
                <w:szCs w:val="20"/>
                <w:lang w:bidi="pl-PL"/>
              </w:rPr>
              <w:t>)</w:t>
            </w:r>
          </w:p>
          <w:p w:rsidR="00F85E8D" w:rsidRPr="00267BD7" w:rsidRDefault="008D1F5D" w:rsidP="00DE5041">
            <w:pPr>
              <w:pStyle w:val="Pa11"/>
              <w:spacing w:after="120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267BD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Rozdział II. Mała i duża ojczyzna, temat </w:t>
            </w:r>
            <w:r w:rsidR="00F85E8D" w:rsidRPr="00267BD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2. </w:t>
            </w:r>
            <w:r w:rsidR="00F85E8D" w:rsidRPr="00267BD7">
              <w:rPr>
                <w:rFonts w:ascii="Calibri" w:hAnsi="Calibri" w:cs="Calibri"/>
                <w:sz w:val="20"/>
                <w:szCs w:val="20"/>
              </w:rPr>
              <w:t>Moja mała ojczyzna</w:t>
            </w:r>
          </w:p>
          <w:p w:rsidR="00DE5041" w:rsidRPr="00DE5041" w:rsidRDefault="00DE5041" w:rsidP="00131586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D9D9D9"/>
                <w:lang w:bidi="pl-PL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wykonuje 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swoje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zadania tylko przy dużej pomocy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ma trudności ze zrozumieniem tradycji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rzadko angażuje się w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pracę grupy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minimalną wiedzę i aktywność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wykonuje proste zadania przy przygotowaniu plakatu </w:t>
            </w:r>
            <w:r w:rsidR="00543B69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na temat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tradycj</w:t>
            </w:r>
            <w:r w:rsidR="00543B69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lokaln</w:t>
            </w:r>
            <w:r w:rsidR="00543B69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ej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z pomocą nauczyciela lub grupy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jednego, wskazanego źródła informacji</w:t>
            </w:r>
          </w:p>
          <w:p w:rsidR="00F85E8D" w:rsidRPr="00BD4FFD" w:rsidRDefault="00F167B0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ma </w:t>
            </w:r>
            <w:r w:rsidR="00F85E8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podstawową wiedzę o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F85E8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tradycji, choć popełnia błędy</w:t>
            </w:r>
          </w:p>
          <w:p w:rsidR="00F85E8D" w:rsidRPr="00BD4FFD" w:rsidRDefault="00F85E8D" w:rsidP="00BD4FFD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pewne zaangażowanie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FF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wykonuje przydzielone zadania związane z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przygotowaniem plakatu </w:t>
            </w:r>
            <w:r w:rsidR="00543B69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na temat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tradycj</w:t>
            </w:r>
            <w:r w:rsidR="00543B69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lokaln</w:t>
            </w:r>
            <w:r w:rsidR="00543B69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ej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, czasem 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niewielką pomocą</w:t>
            </w:r>
          </w:p>
          <w:p w:rsidR="00BD4FF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rozumie ogólne znaczenie tradycji lokalnej</w:t>
            </w:r>
          </w:p>
          <w:p w:rsidR="003D7F43" w:rsidRPr="00BD4FFD" w:rsidRDefault="003D7F43" w:rsidP="003D7F43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przygotowuje poprawne, choć mniej rozbudowane materiały</w:t>
            </w:r>
          </w:p>
          <w:p w:rsidR="00F85E8D" w:rsidRPr="00BD4FFD" w:rsidRDefault="003D7F43" w:rsidP="003D7F43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współpracuje z grupą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aktywnie uczestniczy w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pracy grupy przy przygotowaniu plakatu związanego z tradycją lokalną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wywiązuje się ze swoich zadań i współpracuje z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>zespołem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kilku źródeł informacji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dobrze rozumie znaczenie przedstawionej tradycji, </w:t>
            </w:r>
          </w:p>
          <w:p w:rsidR="00F85E8D" w:rsidRPr="00BD4FFD" w:rsidRDefault="003D7F43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dba o estetykę i poprawność</w:t>
            </w:r>
            <w:r w:rsidR="00F85E8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plakat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u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inicjatywę i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="00F167B0"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odgrywa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wiodącą rolę w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grupie podczas przygotowania plakatu 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samodzielnie wyszukuje różnorodne, wiarygodne informacje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oryginalny, estetyczny i kreatywny plakat (przemyślana kompozycja, ciekawe formy graficzne)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aktywnie wspiera pracę grupy i angażuje się w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każdy etap realizacji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dba o poprawność merytoryczną i językową</w:t>
            </w:r>
          </w:p>
        </w:tc>
      </w:tr>
      <w:tr w:rsidR="00F85E8D" w:rsidRPr="002627BB" w:rsidTr="00BF0799">
        <w:trPr>
          <w:trHeight w:val="4536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41" w:rsidRPr="00DE5041" w:rsidRDefault="00DE5041" w:rsidP="008D1F5D">
            <w:pPr>
              <w:pStyle w:val="Pa11"/>
              <w:spacing w:after="120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DE5041">
              <w:rPr>
                <w:rFonts w:ascii="Calibri" w:hAnsi="Calibri" w:cs="Calibri"/>
                <w:b/>
                <w:bCs/>
                <w:sz w:val="20"/>
                <w:szCs w:val="20"/>
                <w:lang w:bidi="pl-PL"/>
              </w:rPr>
              <w:lastRenderedPageBreak/>
              <w:t>przygotowanie opisu zabytku</w:t>
            </w:r>
            <w:r w:rsidRPr="00DE5041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(</w:t>
            </w:r>
            <w:r w:rsidRPr="00DE5041">
              <w:rPr>
                <w:rFonts w:ascii="Calibri" w:hAnsi="Calibri" w:cs="Calibri"/>
                <w:sz w:val="20"/>
                <w:szCs w:val="20"/>
                <w:lang w:bidi="pl-PL"/>
              </w:rPr>
              <w:t>doświadczenie indywidualne)</w:t>
            </w:r>
          </w:p>
          <w:p w:rsidR="00F85E8D" w:rsidRPr="00DE5041" w:rsidRDefault="008D1F5D" w:rsidP="008D1F5D">
            <w:pPr>
              <w:pStyle w:val="Pa11"/>
              <w:spacing w:after="120"/>
              <w:rPr>
                <w:rFonts w:ascii="Calibri" w:hAnsi="Calibri" w:cs="Calibri"/>
                <w:sz w:val="20"/>
                <w:szCs w:val="20"/>
              </w:rPr>
            </w:pPr>
            <w:r w:rsidRPr="00DE5041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Rozdział II. Mała i duża ojczyzna, temat </w:t>
            </w:r>
            <w:r w:rsidR="00F85E8D" w:rsidRPr="00DE5041">
              <w:rPr>
                <w:rFonts w:ascii="Calibri" w:hAnsi="Calibri" w:cs="Calibri"/>
                <w:sz w:val="20"/>
                <w:szCs w:val="20"/>
              </w:rPr>
              <w:t>3. Historia mojej okolicy</w:t>
            </w:r>
          </w:p>
          <w:p w:rsidR="00267BD7" w:rsidRPr="00DE5041" w:rsidRDefault="00267BD7" w:rsidP="00267BD7">
            <w:pPr>
              <w:pStyle w:val="Pa11"/>
              <w:spacing w:after="120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DE5041">
              <w:rPr>
                <w:rFonts w:ascii="Calibri" w:hAnsi="Calibri" w:cs="Calibri"/>
                <w:sz w:val="20"/>
                <w:szCs w:val="20"/>
                <w:lang w:eastAsia="pl-PL"/>
              </w:rPr>
              <w:t>Rozdział IV. W starożytnej Grecji, temat 3. Osiągnięcia starożytnych Greków</w:t>
            </w:r>
          </w:p>
          <w:p w:rsidR="00F85E8D" w:rsidRPr="00DE5041" w:rsidRDefault="00F85E8D" w:rsidP="00BD0E8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  <w:lang w:bidi="pl-PL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podejmuje 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>działania jedynie przy</w:t>
            </w:r>
            <w:r w:rsidR="00F167B0"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duż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>ej pomocy nauczyciela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ma trudności ze znalezieniem i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wykorzystaniem informacji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przedstawia bardzo ograniczone lub niepoprawne treści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opis jest niepełny, chaotyczny lub zawiera liczne błędy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minimalne zaangażowanie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przygotowuje prosty opis zabytku z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pomocą nauczyciela</w:t>
            </w:r>
          </w:p>
          <w:p w:rsidR="00BD4FF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jednego, wskazanego źródła</w:t>
            </w:r>
          </w:p>
          <w:p w:rsidR="00F85E8D" w:rsidRPr="00BD4FFD" w:rsidRDefault="00F167B0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ma </w:t>
            </w:r>
            <w:r w:rsidR="00F85E8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podstawowe informacje o zabytku, choć nie zawsze poprawne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krótki i mało szczegółowy opis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popełnia błędy językowe i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merytoryczne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przygotowuje opis zabytku 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niewielką pomocą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korzysta z podstawowych źródeł informacji 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rozumie ogólne znaczenie zabytku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tworzy poprawny, lecz 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>niezbyt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rozbudowany opis 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popełnia nieliczne błędy językowe lub rzeczowe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samodzielnie przygotowuje opis zabytku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kilku źródeł informacji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uporządkowany i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poprawny opis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zachowuje poprawność językową i merytoryczną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FF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różnorodnych, wiarygodnych źródeł informacji</w:t>
            </w:r>
          </w:p>
          <w:p w:rsidR="00BD4FF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bardzo dobrze rozumie znaczenie zabytku i potrafi je szeroko wyjaśnić</w:t>
            </w:r>
          </w:p>
          <w:p w:rsidR="00BD4FF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tworzy wyczerpujący, logiczny i ciekawy opis (uwzględnia </w:t>
            </w:r>
            <w:r w:rsidR="00BD4FFD">
              <w:rPr>
                <w:rFonts w:ascii="Calibri" w:hAnsi="Calibri" w:cs="Calibri"/>
                <w:sz w:val="20"/>
                <w:szCs w:val="20"/>
                <w:lang w:bidi="pl-PL"/>
              </w:rPr>
              <w:t>np.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funkcję, styl architektoniczny, ciekawostki)</w:t>
            </w:r>
          </w:p>
          <w:p w:rsidR="00BD4FF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dba o poprawność językową i bogate słownictwo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się samodzielnością i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zaangażowaniem</w:t>
            </w:r>
          </w:p>
        </w:tc>
      </w:tr>
      <w:tr w:rsidR="00F85E8D" w:rsidRPr="007E1BC1" w:rsidTr="00BF0799">
        <w:trPr>
          <w:trHeight w:val="3762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41" w:rsidRPr="00DE5041" w:rsidRDefault="00DE5041" w:rsidP="00DE5041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pl-PL"/>
              </w:rPr>
            </w:pPr>
            <w:r w:rsidRPr="00DE5041">
              <w:rPr>
                <w:rFonts w:cs="Calibri"/>
                <w:b/>
                <w:bCs/>
                <w:sz w:val="20"/>
                <w:szCs w:val="20"/>
                <w:lang w:bidi="pl-PL"/>
              </w:rPr>
              <w:t>przygotowanie opisu postaci historycznej</w:t>
            </w:r>
          </w:p>
          <w:p w:rsidR="00DE5041" w:rsidRPr="00DE5041" w:rsidRDefault="00DE5041" w:rsidP="00DE5041">
            <w:pPr>
              <w:pStyle w:val="Pa11"/>
              <w:spacing w:after="120"/>
              <w:rPr>
                <w:rFonts w:cs="Calibri"/>
                <w:sz w:val="20"/>
                <w:szCs w:val="20"/>
                <w:lang w:bidi="pl-PL"/>
              </w:rPr>
            </w:pPr>
            <w:r w:rsidRPr="00DE5041">
              <w:rPr>
                <w:rFonts w:cs="Calibri"/>
                <w:sz w:val="20"/>
                <w:szCs w:val="20"/>
                <w:lang w:bidi="pl-PL"/>
              </w:rPr>
              <w:t>(</w:t>
            </w:r>
            <w:r w:rsidRPr="00DE5041">
              <w:rPr>
                <w:rFonts w:ascii="Calibri" w:hAnsi="Calibri" w:cs="Calibri"/>
                <w:sz w:val="20"/>
                <w:szCs w:val="20"/>
                <w:lang w:bidi="pl-PL"/>
              </w:rPr>
              <w:t>doświadczenie indywidualne</w:t>
            </w:r>
            <w:r w:rsidRPr="00DE5041">
              <w:rPr>
                <w:rFonts w:cs="Calibri"/>
                <w:sz w:val="20"/>
                <w:szCs w:val="20"/>
                <w:lang w:bidi="pl-PL"/>
              </w:rPr>
              <w:t>)</w:t>
            </w:r>
          </w:p>
          <w:p w:rsidR="00F85E8D" w:rsidRPr="00DE5041" w:rsidRDefault="008D1F5D" w:rsidP="00DE5041">
            <w:pPr>
              <w:pStyle w:val="Pa11"/>
              <w:spacing w:after="120"/>
              <w:rPr>
                <w:rFonts w:ascii="Calibri" w:hAnsi="Calibri" w:cs="Calibri"/>
                <w:sz w:val="20"/>
                <w:szCs w:val="20"/>
              </w:rPr>
            </w:pPr>
            <w:r w:rsidRPr="00DE5041">
              <w:rPr>
                <w:rFonts w:ascii="Calibri" w:hAnsi="Calibri" w:cs="Calibri"/>
                <w:sz w:val="20"/>
                <w:szCs w:val="20"/>
              </w:rPr>
              <w:t xml:space="preserve">Rozdział III. Z najdawniejszych dziejów, temat </w:t>
            </w:r>
            <w:r w:rsidR="00F85E8D" w:rsidRPr="00DE5041">
              <w:rPr>
                <w:rFonts w:ascii="Calibri" w:hAnsi="Calibri" w:cs="Calibri"/>
                <w:sz w:val="20"/>
                <w:szCs w:val="20"/>
              </w:rPr>
              <w:t>3. W starożytnym Egipcie</w:t>
            </w:r>
          </w:p>
          <w:p w:rsidR="00267BD7" w:rsidRPr="00DE5041" w:rsidRDefault="00267BD7" w:rsidP="00DE5041">
            <w:pPr>
              <w:pStyle w:val="Pa11"/>
              <w:spacing w:after="120"/>
              <w:rPr>
                <w:rFonts w:ascii="Calibri" w:hAnsi="Calibri" w:cs="Calibri"/>
                <w:sz w:val="20"/>
                <w:szCs w:val="20"/>
              </w:rPr>
            </w:pPr>
            <w:r w:rsidRPr="00DE5041">
              <w:rPr>
                <w:rFonts w:ascii="Calibri" w:hAnsi="Calibri" w:cs="Calibri"/>
                <w:sz w:val="20"/>
                <w:szCs w:val="20"/>
              </w:rPr>
              <w:t>Rozdział V. Dzieje starożytnego Rzymu, temat</w:t>
            </w:r>
            <w:r w:rsidR="00DE5041" w:rsidRPr="00DE5041">
              <w:rPr>
                <w:rFonts w:cs="Calibri"/>
                <w:sz w:val="20"/>
                <w:szCs w:val="20"/>
              </w:rPr>
              <w:t> </w:t>
            </w:r>
            <w:r w:rsidRPr="00DE5041">
              <w:rPr>
                <w:rFonts w:ascii="Calibri" w:hAnsi="Calibri" w:cs="Calibri"/>
                <w:sz w:val="20"/>
                <w:szCs w:val="20"/>
              </w:rPr>
              <w:t>1. Jak powstało cesarstwo rzymskie</w:t>
            </w:r>
            <w:r w:rsidRPr="00DE5041">
              <w:rPr>
                <w:rFonts w:cs="Calibri"/>
                <w:sz w:val="20"/>
                <w:szCs w:val="20"/>
              </w:rPr>
              <w:t>?</w:t>
            </w:r>
          </w:p>
          <w:p w:rsidR="00F85E8D" w:rsidRPr="00DE5041" w:rsidRDefault="00F85E8D" w:rsidP="00DE5041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  <w:lang w:bidi="pl-PL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7F43" w:rsidRPr="00BD4FFD" w:rsidRDefault="003D7F43" w:rsidP="003D7F43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podejmuje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działania jedynie przy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duż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ej pomocy nauczyciela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ma trudności ze znalezieniem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 wykorzystaniem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informacji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przedstawia bardzo ograniczone lub niepoprawne treści 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opis jest niepełny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chaotyczny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B30116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lub zawiera liczne błędy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minimalne zaangażowanie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przygotowuje prosty opis postaci z pomocą nauczyciela</w:t>
            </w:r>
          </w:p>
          <w:p w:rsidR="00F85E8D" w:rsidRPr="00BD4FFD" w:rsidRDefault="00543B69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ma </w:t>
            </w:r>
            <w:r w:rsidR="00F85E8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podstawowe informacje o postaci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="003D7F43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choć nie zawsze poprawne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krótki i mało szczegółowy opis</w:t>
            </w:r>
          </w:p>
          <w:p w:rsidR="00F85E8D" w:rsidRPr="00BD4FFD" w:rsidRDefault="00F85E8D" w:rsidP="00BD4FFD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popełnia błędy językowe 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>i merytoryczne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przygotowuje opis postaci 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niewielką pomocą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podstawowych źródeł informacji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rozumie ogólne znaczenie postaci</w:t>
            </w:r>
          </w:p>
          <w:p w:rsidR="003D7F43" w:rsidRPr="003D7F43" w:rsidRDefault="00F85E8D" w:rsidP="003D7F43">
            <w:pPr>
              <w:pStyle w:val="Pa11"/>
              <w:numPr>
                <w:ilvl w:val="0"/>
                <w:numId w:val="2"/>
              </w:numPr>
              <w:ind w:left="175" w:hanging="175"/>
              <w:rPr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tworzy poprawny, 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>lecz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="003D7F43">
              <w:rPr>
                <w:rFonts w:ascii="Calibri" w:hAnsi="Calibri" w:cs="Calibri"/>
                <w:sz w:val="20"/>
                <w:szCs w:val="20"/>
                <w:lang w:bidi="pl-PL"/>
              </w:rPr>
              <w:t>niezbyt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szczegółowy opis</w:t>
            </w:r>
          </w:p>
          <w:p w:rsidR="003D7F43" w:rsidRPr="003D7F43" w:rsidRDefault="003D7F43" w:rsidP="003D7F43">
            <w:pPr>
              <w:pStyle w:val="Pa11"/>
              <w:numPr>
                <w:ilvl w:val="0"/>
                <w:numId w:val="2"/>
              </w:numPr>
              <w:ind w:left="175" w:hanging="175"/>
              <w:rPr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popełnia nieliczne błędy językowe lub rzeczowe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samodzielnie przygotowuje opis postaci 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kilku źródeł informacji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uporządkowany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poprawny opis (zawierający najważniejsze informacje)</w:t>
            </w:r>
          </w:p>
          <w:p w:rsidR="00F85E8D" w:rsidRPr="00BD4FFD" w:rsidRDefault="00F85E8D" w:rsidP="00BD4FFD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zachowuje poprawność językową i merytoryczną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samodzielnie wybiera i</w:t>
            </w:r>
            <w:r w:rsidR="00BD4FFD" w:rsidRPr="00BD4FFD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opracowuje postać 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różnorodnych, wiarygodnych źródeł informacji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bardzo dobrze rozumie znaczenie postaci i jej rolę w historii</w:t>
            </w:r>
          </w:p>
          <w:p w:rsidR="00F85E8D" w:rsidRPr="00BD4FFD" w:rsidRDefault="00F85E8D" w:rsidP="00925DFE">
            <w:pPr>
              <w:pStyle w:val="Pa11"/>
              <w:numPr>
                <w:ilvl w:val="0"/>
                <w:numId w:val="2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wyczerpujący, uporządkowany i ciekawy opis (uwzględnia m.in. życie, dokonania, znaczenie historyczne)</w:t>
            </w:r>
          </w:p>
        </w:tc>
      </w:tr>
    </w:tbl>
    <w:p w:rsidR="00131586" w:rsidRPr="002627BB" w:rsidRDefault="00131586" w:rsidP="00BD4FFD">
      <w:pPr>
        <w:spacing w:after="0"/>
        <w:rPr>
          <w:sz w:val="20"/>
          <w:szCs w:val="20"/>
        </w:rPr>
      </w:pPr>
    </w:p>
    <w:sectPr w:rsidR="00131586" w:rsidRPr="002627BB" w:rsidSect="00EA49F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7CE3" w:rsidRDefault="003E7CE3" w:rsidP="007B1B87">
      <w:pPr>
        <w:spacing w:after="0" w:line="240" w:lineRule="auto"/>
      </w:pPr>
      <w:r>
        <w:separator/>
      </w:r>
    </w:p>
  </w:endnote>
  <w:endnote w:type="continuationSeparator" w:id="0">
    <w:p w:rsidR="003E7CE3" w:rsidRDefault="003E7CE3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936" w:rsidRDefault="003E7CE3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350AF">
      <w:rPr>
        <w:noProof/>
      </w:rPr>
      <w:t>1</w:t>
    </w:r>
    <w:r>
      <w:rPr>
        <w:noProof/>
      </w:rPr>
      <w:fldChar w:fldCharType="end"/>
    </w:r>
  </w:p>
  <w:p w:rsidR="00180936" w:rsidRDefault="001809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7CE3" w:rsidRDefault="003E7CE3" w:rsidP="007B1B87">
      <w:pPr>
        <w:spacing w:after="0" w:line="240" w:lineRule="auto"/>
      </w:pPr>
      <w:r>
        <w:separator/>
      </w:r>
    </w:p>
  </w:footnote>
  <w:footnote w:type="continuationSeparator" w:id="0">
    <w:p w:rsidR="003E7CE3" w:rsidRDefault="003E7CE3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C5E52"/>
    <w:multiLevelType w:val="hybridMultilevel"/>
    <w:tmpl w:val="5574B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B265A"/>
    <w:multiLevelType w:val="hybridMultilevel"/>
    <w:tmpl w:val="C3867680"/>
    <w:lvl w:ilvl="0" w:tplc="69D0E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73F8"/>
    <w:rsid w:val="000075C0"/>
    <w:rsid w:val="00007E4B"/>
    <w:rsid w:val="00010DD5"/>
    <w:rsid w:val="0001149A"/>
    <w:rsid w:val="00011BEB"/>
    <w:rsid w:val="000155E1"/>
    <w:rsid w:val="0001717C"/>
    <w:rsid w:val="000225C5"/>
    <w:rsid w:val="0002416C"/>
    <w:rsid w:val="00024C1B"/>
    <w:rsid w:val="000268B2"/>
    <w:rsid w:val="000362A4"/>
    <w:rsid w:val="00037A22"/>
    <w:rsid w:val="00044AD0"/>
    <w:rsid w:val="00045A75"/>
    <w:rsid w:val="00057E92"/>
    <w:rsid w:val="00061AD9"/>
    <w:rsid w:val="000663C6"/>
    <w:rsid w:val="000928F5"/>
    <w:rsid w:val="00092BE9"/>
    <w:rsid w:val="00095592"/>
    <w:rsid w:val="000A6D7D"/>
    <w:rsid w:val="000B1993"/>
    <w:rsid w:val="000B2C9F"/>
    <w:rsid w:val="000C0CC7"/>
    <w:rsid w:val="000C1CA7"/>
    <w:rsid w:val="000D0CC7"/>
    <w:rsid w:val="000D5D80"/>
    <w:rsid w:val="000E35E9"/>
    <w:rsid w:val="000F2A8C"/>
    <w:rsid w:val="000F3723"/>
    <w:rsid w:val="000F71EA"/>
    <w:rsid w:val="000F773B"/>
    <w:rsid w:val="00101E83"/>
    <w:rsid w:val="00107D4E"/>
    <w:rsid w:val="00107E6A"/>
    <w:rsid w:val="0011180E"/>
    <w:rsid w:val="00115284"/>
    <w:rsid w:val="00117266"/>
    <w:rsid w:val="00120FAF"/>
    <w:rsid w:val="001215AA"/>
    <w:rsid w:val="00122A36"/>
    <w:rsid w:val="001301A8"/>
    <w:rsid w:val="00131586"/>
    <w:rsid w:val="00132250"/>
    <w:rsid w:val="001367E6"/>
    <w:rsid w:val="0014217F"/>
    <w:rsid w:val="001471F1"/>
    <w:rsid w:val="00147997"/>
    <w:rsid w:val="00151CF4"/>
    <w:rsid w:val="00155324"/>
    <w:rsid w:val="00156589"/>
    <w:rsid w:val="0016225B"/>
    <w:rsid w:val="00164A46"/>
    <w:rsid w:val="00166162"/>
    <w:rsid w:val="00180936"/>
    <w:rsid w:val="001A07A7"/>
    <w:rsid w:val="001A0DBB"/>
    <w:rsid w:val="001A347F"/>
    <w:rsid w:val="001B42BD"/>
    <w:rsid w:val="001C1784"/>
    <w:rsid w:val="001D2F6C"/>
    <w:rsid w:val="001E2700"/>
    <w:rsid w:val="001E40FE"/>
    <w:rsid w:val="001F6F76"/>
    <w:rsid w:val="00202886"/>
    <w:rsid w:val="00203BB5"/>
    <w:rsid w:val="00203BB7"/>
    <w:rsid w:val="00203E64"/>
    <w:rsid w:val="00206038"/>
    <w:rsid w:val="0021486D"/>
    <w:rsid w:val="00215775"/>
    <w:rsid w:val="002160A2"/>
    <w:rsid w:val="00216749"/>
    <w:rsid w:val="00223AA3"/>
    <w:rsid w:val="00245722"/>
    <w:rsid w:val="002627BB"/>
    <w:rsid w:val="00267BD7"/>
    <w:rsid w:val="00280F02"/>
    <w:rsid w:val="00285B55"/>
    <w:rsid w:val="002909DB"/>
    <w:rsid w:val="002A0E42"/>
    <w:rsid w:val="002A1A7B"/>
    <w:rsid w:val="002A2428"/>
    <w:rsid w:val="002B2492"/>
    <w:rsid w:val="002C58A5"/>
    <w:rsid w:val="002D16EE"/>
    <w:rsid w:val="002D2147"/>
    <w:rsid w:val="002D4088"/>
    <w:rsid w:val="002E3EAE"/>
    <w:rsid w:val="002E645F"/>
    <w:rsid w:val="002F18DF"/>
    <w:rsid w:val="002F7A9F"/>
    <w:rsid w:val="00301A61"/>
    <w:rsid w:val="00306F13"/>
    <w:rsid w:val="00321A3F"/>
    <w:rsid w:val="003343C8"/>
    <w:rsid w:val="003370FB"/>
    <w:rsid w:val="003411A6"/>
    <w:rsid w:val="00356558"/>
    <w:rsid w:val="0035795F"/>
    <w:rsid w:val="00360048"/>
    <w:rsid w:val="003745ED"/>
    <w:rsid w:val="003804E6"/>
    <w:rsid w:val="003840C2"/>
    <w:rsid w:val="00387D10"/>
    <w:rsid w:val="00390BEE"/>
    <w:rsid w:val="003A0F06"/>
    <w:rsid w:val="003A4E28"/>
    <w:rsid w:val="003A7F2E"/>
    <w:rsid w:val="003B2FB1"/>
    <w:rsid w:val="003B5A93"/>
    <w:rsid w:val="003C612B"/>
    <w:rsid w:val="003C7A6B"/>
    <w:rsid w:val="003D1A8D"/>
    <w:rsid w:val="003D4350"/>
    <w:rsid w:val="003D577A"/>
    <w:rsid w:val="003D7F43"/>
    <w:rsid w:val="003E38D1"/>
    <w:rsid w:val="003E7CE3"/>
    <w:rsid w:val="003F30B5"/>
    <w:rsid w:val="003F5B64"/>
    <w:rsid w:val="004011EA"/>
    <w:rsid w:val="00410D0A"/>
    <w:rsid w:val="00412B11"/>
    <w:rsid w:val="004176F7"/>
    <w:rsid w:val="00421295"/>
    <w:rsid w:val="0042665A"/>
    <w:rsid w:val="00426935"/>
    <w:rsid w:val="004303C4"/>
    <w:rsid w:val="004330DA"/>
    <w:rsid w:val="004343FB"/>
    <w:rsid w:val="00442F3E"/>
    <w:rsid w:val="004453A5"/>
    <w:rsid w:val="004504BB"/>
    <w:rsid w:val="00451DDF"/>
    <w:rsid w:val="004558CC"/>
    <w:rsid w:val="00464B0F"/>
    <w:rsid w:val="00466813"/>
    <w:rsid w:val="00474CA5"/>
    <w:rsid w:val="004869C8"/>
    <w:rsid w:val="00493614"/>
    <w:rsid w:val="00494687"/>
    <w:rsid w:val="004A30D4"/>
    <w:rsid w:val="004C08CF"/>
    <w:rsid w:val="004C712A"/>
    <w:rsid w:val="004D1B14"/>
    <w:rsid w:val="004D5007"/>
    <w:rsid w:val="004D64D0"/>
    <w:rsid w:val="004D6BA5"/>
    <w:rsid w:val="004D71FE"/>
    <w:rsid w:val="004E1B76"/>
    <w:rsid w:val="004E1BA0"/>
    <w:rsid w:val="004E54D5"/>
    <w:rsid w:val="00507646"/>
    <w:rsid w:val="00526DDB"/>
    <w:rsid w:val="0053360E"/>
    <w:rsid w:val="00543B69"/>
    <w:rsid w:val="00555FD6"/>
    <w:rsid w:val="00560EBC"/>
    <w:rsid w:val="005616C5"/>
    <w:rsid w:val="00565B43"/>
    <w:rsid w:val="00567F3C"/>
    <w:rsid w:val="00584466"/>
    <w:rsid w:val="005952F9"/>
    <w:rsid w:val="005A2EE3"/>
    <w:rsid w:val="005B1285"/>
    <w:rsid w:val="005B3807"/>
    <w:rsid w:val="005B68FE"/>
    <w:rsid w:val="005C5F9A"/>
    <w:rsid w:val="005C714A"/>
    <w:rsid w:val="005D1B15"/>
    <w:rsid w:val="005D3251"/>
    <w:rsid w:val="005D561D"/>
    <w:rsid w:val="005D5F47"/>
    <w:rsid w:val="005D6CA6"/>
    <w:rsid w:val="005E550C"/>
    <w:rsid w:val="005E6B56"/>
    <w:rsid w:val="005F045A"/>
    <w:rsid w:val="006028B4"/>
    <w:rsid w:val="006103D2"/>
    <w:rsid w:val="00613F42"/>
    <w:rsid w:val="006158D6"/>
    <w:rsid w:val="006206A9"/>
    <w:rsid w:val="00621608"/>
    <w:rsid w:val="00647F51"/>
    <w:rsid w:val="0066436F"/>
    <w:rsid w:val="006702A0"/>
    <w:rsid w:val="0067507C"/>
    <w:rsid w:val="006877E9"/>
    <w:rsid w:val="006A2DE2"/>
    <w:rsid w:val="006B0E46"/>
    <w:rsid w:val="006B6542"/>
    <w:rsid w:val="006C4C3B"/>
    <w:rsid w:val="006C4CBC"/>
    <w:rsid w:val="006C5A13"/>
    <w:rsid w:val="006C5DD5"/>
    <w:rsid w:val="006D10C4"/>
    <w:rsid w:val="006E36FB"/>
    <w:rsid w:val="006E3A19"/>
    <w:rsid w:val="006F21BC"/>
    <w:rsid w:val="006F4D36"/>
    <w:rsid w:val="007040E3"/>
    <w:rsid w:val="00704BBF"/>
    <w:rsid w:val="00706305"/>
    <w:rsid w:val="00706DAA"/>
    <w:rsid w:val="007104DA"/>
    <w:rsid w:val="00714E9D"/>
    <w:rsid w:val="007238C1"/>
    <w:rsid w:val="00724114"/>
    <w:rsid w:val="00727DCD"/>
    <w:rsid w:val="007424EC"/>
    <w:rsid w:val="00744208"/>
    <w:rsid w:val="0075116F"/>
    <w:rsid w:val="00767DF4"/>
    <w:rsid w:val="007724D5"/>
    <w:rsid w:val="00772743"/>
    <w:rsid w:val="00781475"/>
    <w:rsid w:val="00781E51"/>
    <w:rsid w:val="0078527F"/>
    <w:rsid w:val="00794215"/>
    <w:rsid w:val="007A79FB"/>
    <w:rsid w:val="007B1B87"/>
    <w:rsid w:val="007B224C"/>
    <w:rsid w:val="007C2E8F"/>
    <w:rsid w:val="007E1BC1"/>
    <w:rsid w:val="007E32E7"/>
    <w:rsid w:val="00802679"/>
    <w:rsid w:val="00804E6D"/>
    <w:rsid w:val="00804F4B"/>
    <w:rsid w:val="00822BC3"/>
    <w:rsid w:val="008244B4"/>
    <w:rsid w:val="00827EA6"/>
    <w:rsid w:val="00831611"/>
    <w:rsid w:val="00843B8E"/>
    <w:rsid w:val="008463D8"/>
    <w:rsid w:val="008528BB"/>
    <w:rsid w:val="008540CF"/>
    <w:rsid w:val="00856387"/>
    <w:rsid w:val="008637C1"/>
    <w:rsid w:val="008639A6"/>
    <w:rsid w:val="0088764F"/>
    <w:rsid w:val="008951F2"/>
    <w:rsid w:val="008A012A"/>
    <w:rsid w:val="008A1F0C"/>
    <w:rsid w:val="008A28DB"/>
    <w:rsid w:val="008B7CBE"/>
    <w:rsid w:val="008B7D35"/>
    <w:rsid w:val="008C026E"/>
    <w:rsid w:val="008C1B07"/>
    <w:rsid w:val="008C5FAC"/>
    <w:rsid w:val="008D1F5D"/>
    <w:rsid w:val="008D2F3D"/>
    <w:rsid w:val="008E23C8"/>
    <w:rsid w:val="008E2795"/>
    <w:rsid w:val="008E3CC9"/>
    <w:rsid w:val="008F60CF"/>
    <w:rsid w:val="00907D35"/>
    <w:rsid w:val="0091017C"/>
    <w:rsid w:val="00913207"/>
    <w:rsid w:val="009141A8"/>
    <w:rsid w:val="009147E5"/>
    <w:rsid w:val="00915628"/>
    <w:rsid w:val="00925DFE"/>
    <w:rsid w:val="00933545"/>
    <w:rsid w:val="00933FC3"/>
    <w:rsid w:val="009425D6"/>
    <w:rsid w:val="00946169"/>
    <w:rsid w:val="00947B43"/>
    <w:rsid w:val="00950474"/>
    <w:rsid w:val="009560D9"/>
    <w:rsid w:val="00964FD6"/>
    <w:rsid w:val="00971077"/>
    <w:rsid w:val="009740BD"/>
    <w:rsid w:val="00974A6E"/>
    <w:rsid w:val="0097721F"/>
    <w:rsid w:val="0098349C"/>
    <w:rsid w:val="00984D36"/>
    <w:rsid w:val="00995B29"/>
    <w:rsid w:val="009972C5"/>
    <w:rsid w:val="009A1610"/>
    <w:rsid w:val="009A194B"/>
    <w:rsid w:val="009A222E"/>
    <w:rsid w:val="009A28C4"/>
    <w:rsid w:val="009B3973"/>
    <w:rsid w:val="009B65CB"/>
    <w:rsid w:val="009B67E8"/>
    <w:rsid w:val="009C015B"/>
    <w:rsid w:val="009C63A6"/>
    <w:rsid w:val="009D2AA5"/>
    <w:rsid w:val="009D5BA9"/>
    <w:rsid w:val="009E1CC2"/>
    <w:rsid w:val="009E7099"/>
    <w:rsid w:val="009F5AAD"/>
    <w:rsid w:val="00A07064"/>
    <w:rsid w:val="00A0787F"/>
    <w:rsid w:val="00A10CD5"/>
    <w:rsid w:val="00A1251F"/>
    <w:rsid w:val="00A2392F"/>
    <w:rsid w:val="00A32017"/>
    <w:rsid w:val="00A361E7"/>
    <w:rsid w:val="00A36A7F"/>
    <w:rsid w:val="00A37111"/>
    <w:rsid w:val="00A40770"/>
    <w:rsid w:val="00A416E2"/>
    <w:rsid w:val="00A41AB6"/>
    <w:rsid w:val="00A46181"/>
    <w:rsid w:val="00A52B56"/>
    <w:rsid w:val="00A52C9E"/>
    <w:rsid w:val="00A55CBF"/>
    <w:rsid w:val="00A62C20"/>
    <w:rsid w:val="00A7525D"/>
    <w:rsid w:val="00A754DA"/>
    <w:rsid w:val="00A80019"/>
    <w:rsid w:val="00A80EFF"/>
    <w:rsid w:val="00A81E2F"/>
    <w:rsid w:val="00A82D93"/>
    <w:rsid w:val="00A90644"/>
    <w:rsid w:val="00A90A07"/>
    <w:rsid w:val="00A93CF5"/>
    <w:rsid w:val="00AA0B1D"/>
    <w:rsid w:val="00AA0E3C"/>
    <w:rsid w:val="00AA36C3"/>
    <w:rsid w:val="00AB74FD"/>
    <w:rsid w:val="00AC2659"/>
    <w:rsid w:val="00AC716D"/>
    <w:rsid w:val="00AC7B9F"/>
    <w:rsid w:val="00AE38D7"/>
    <w:rsid w:val="00AE7A12"/>
    <w:rsid w:val="00AE7FB3"/>
    <w:rsid w:val="00AF1BE0"/>
    <w:rsid w:val="00B04383"/>
    <w:rsid w:val="00B128CE"/>
    <w:rsid w:val="00B14D17"/>
    <w:rsid w:val="00B21E13"/>
    <w:rsid w:val="00B30116"/>
    <w:rsid w:val="00B357E8"/>
    <w:rsid w:val="00B35FF6"/>
    <w:rsid w:val="00B402B1"/>
    <w:rsid w:val="00B43126"/>
    <w:rsid w:val="00B5634C"/>
    <w:rsid w:val="00B65351"/>
    <w:rsid w:val="00B663E9"/>
    <w:rsid w:val="00B701FC"/>
    <w:rsid w:val="00B73A35"/>
    <w:rsid w:val="00B773CD"/>
    <w:rsid w:val="00B801A4"/>
    <w:rsid w:val="00B806FE"/>
    <w:rsid w:val="00B8337B"/>
    <w:rsid w:val="00B8539A"/>
    <w:rsid w:val="00B9658F"/>
    <w:rsid w:val="00BA577E"/>
    <w:rsid w:val="00BB5232"/>
    <w:rsid w:val="00BB6357"/>
    <w:rsid w:val="00BC1C28"/>
    <w:rsid w:val="00BD0E83"/>
    <w:rsid w:val="00BD1B2A"/>
    <w:rsid w:val="00BD2F8B"/>
    <w:rsid w:val="00BD41A2"/>
    <w:rsid w:val="00BD4FFD"/>
    <w:rsid w:val="00BD78D2"/>
    <w:rsid w:val="00BE5B76"/>
    <w:rsid w:val="00BF0799"/>
    <w:rsid w:val="00BF206D"/>
    <w:rsid w:val="00BF5DF5"/>
    <w:rsid w:val="00BF5E27"/>
    <w:rsid w:val="00BF6B1A"/>
    <w:rsid w:val="00C05466"/>
    <w:rsid w:val="00C071B7"/>
    <w:rsid w:val="00C10B7A"/>
    <w:rsid w:val="00C23053"/>
    <w:rsid w:val="00C41B8A"/>
    <w:rsid w:val="00C4653E"/>
    <w:rsid w:val="00C47765"/>
    <w:rsid w:val="00C47B6F"/>
    <w:rsid w:val="00C672C8"/>
    <w:rsid w:val="00C67479"/>
    <w:rsid w:val="00C77EC2"/>
    <w:rsid w:val="00C8197E"/>
    <w:rsid w:val="00C97553"/>
    <w:rsid w:val="00C978F9"/>
    <w:rsid w:val="00CA2173"/>
    <w:rsid w:val="00CA56DA"/>
    <w:rsid w:val="00CB37B4"/>
    <w:rsid w:val="00CC73CE"/>
    <w:rsid w:val="00CD73D9"/>
    <w:rsid w:val="00D01951"/>
    <w:rsid w:val="00D050A1"/>
    <w:rsid w:val="00D052B2"/>
    <w:rsid w:val="00D06C29"/>
    <w:rsid w:val="00D127C4"/>
    <w:rsid w:val="00D12867"/>
    <w:rsid w:val="00D138E0"/>
    <w:rsid w:val="00D427BE"/>
    <w:rsid w:val="00D438B1"/>
    <w:rsid w:val="00D74E63"/>
    <w:rsid w:val="00D760BD"/>
    <w:rsid w:val="00D81EBB"/>
    <w:rsid w:val="00D82EF0"/>
    <w:rsid w:val="00D83550"/>
    <w:rsid w:val="00D8383F"/>
    <w:rsid w:val="00D8732E"/>
    <w:rsid w:val="00D87C82"/>
    <w:rsid w:val="00D932E9"/>
    <w:rsid w:val="00DA0A18"/>
    <w:rsid w:val="00DA307D"/>
    <w:rsid w:val="00DC2125"/>
    <w:rsid w:val="00DD06F4"/>
    <w:rsid w:val="00DD42EA"/>
    <w:rsid w:val="00DD7C57"/>
    <w:rsid w:val="00DE5041"/>
    <w:rsid w:val="00DE638E"/>
    <w:rsid w:val="00DF16A5"/>
    <w:rsid w:val="00DF1B02"/>
    <w:rsid w:val="00DF2B3D"/>
    <w:rsid w:val="00DF5265"/>
    <w:rsid w:val="00DF7004"/>
    <w:rsid w:val="00E026F4"/>
    <w:rsid w:val="00E1102F"/>
    <w:rsid w:val="00E14BE9"/>
    <w:rsid w:val="00E2258B"/>
    <w:rsid w:val="00E26AAB"/>
    <w:rsid w:val="00E31961"/>
    <w:rsid w:val="00E42765"/>
    <w:rsid w:val="00E47054"/>
    <w:rsid w:val="00E54575"/>
    <w:rsid w:val="00E5679D"/>
    <w:rsid w:val="00E615A4"/>
    <w:rsid w:val="00E73F6A"/>
    <w:rsid w:val="00E750C1"/>
    <w:rsid w:val="00E80E85"/>
    <w:rsid w:val="00E82690"/>
    <w:rsid w:val="00E84DBB"/>
    <w:rsid w:val="00E84F21"/>
    <w:rsid w:val="00E929BC"/>
    <w:rsid w:val="00EA419E"/>
    <w:rsid w:val="00EA480F"/>
    <w:rsid w:val="00EA49A0"/>
    <w:rsid w:val="00EA49F4"/>
    <w:rsid w:val="00EB28B7"/>
    <w:rsid w:val="00EB4E48"/>
    <w:rsid w:val="00EB6330"/>
    <w:rsid w:val="00EC243A"/>
    <w:rsid w:val="00EC63CD"/>
    <w:rsid w:val="00EC6DAF"/>
    <w:rsid w:val="00ED1CA2"/>
    <w:rsid w:val="00ED3D26"/>
    <w:rsid w:val="00ED674B"/>
    <w:rsid w:val="00EE22A9"/>
    <w:rsid w:val="00EE4DD1"/>
    <w:rsid w:val="00EE50AC"/>
    <w:rsid w:val="00EF06B8"/>
    <w:rsid w:val="00EF4793"/>
    <w:rsid w:val="00F04218"/>
    <w:rsid w:val="00F05DE2"/>
    <w:rsid w:val="00F072AD"/>
    <w:rsid w:val="00F167B0"/>
    <w:rsid w:val="00F206C1"/>
    <w:rsid w:val="00F3110C"/>
    <w:rsid w:val="00F350AF"/>
    <w:rsid w:val="00F35CD2"/>
    <w:rsid w:val="00F3755A"/>
    <w:rsid w:val="00F40217"/>
    <w:rsid w:val="00F411D6"/>
    <w:rsid w:val="00F45D64"/>
    <w:rsid w:val="00F515AD"/>
    <w:rsid w:val="00F53F97"/>
    <w:rsid w:val="00F7698C"/>
    <w:rsid w:val="00F8256C"/>
    <w:rsid w:val="00F85E8D"/>
    <w:rsid w:val="00F869FD"/>
    <w:rsid w:val="00F92F4A"/>
    <w:rsid w:val="00F95C83"/>
    <w:rsid w:val="00F96D90"/>
    <w:rsid w:val="00FA3828"/>
    <w:rsid w:val="00FA5F1A"/>
    <w:rsid w:val="00FB12FF"/>
    <w:rsid w:val="00FB7925"/>
    <w:rsid w:val="00FB7C5F"/>
    <w:rsid w:val="00FC404C"/>
    <w:rsid w:val="00FC52B4"/>
    <w:rsid w:val="00FC7989"/>
    <w:rsid w:val="00FD066A"/>
    <w:rsid w:val="00FD07C3"/>
    <w:rsid w:val="00FD3149"/>
    <w:rsid w:val="00FD5E32"/>
    <w:rsid w:val="00FF2EB8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B297307-E1D8-4E27-B9A5-3298743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869F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character" w:customStyle="1" w:styleId="ui-provider">
    <w:name w:val="ui-provider"/>
    <w:rsid w:val="006C4C3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53A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453A5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4453A5"/>
    <w:rPr>
      <w:vertAlign w:val="superscript"/>
    </w:rPr>
  </w:style>
  <w:style w:type="paragraph" w:styleId="Bezodstpw">
    <w:name w:val="No Spacing"/>
    <w:uiPriority w:val="99"/>
    <w:qFormat/>
    <w:rsid w:val="003E38D1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Akapitzlist">
    <w:name w:val="List Paragraph"/>
    <w:basedOn w:val="Normalny"/>
    <w:uiPriority w:val="34"/>
    <w:qFormat/>
    <w:rsid w:val="0097721F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C1ACB-3D14-48A8-81C2-D7BD03DE8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4228</Words>
  <Characters>25368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Katarzyna Krasowska</cp:lastModifiedBy>
  <cp:revision>2</cp:revision>
  <cp:lastPrinted>2020-05-12T11:57:00Z</cp:lastPrinted>
  <dcterms:created xsi:type="dcterms:W3CDTF">2026-10-07T12:22:00Z</dcterms:created>
  <dcterms:modified xsi:type="dcterms:W3CDTF">2026-10-07T12:22:00Z</dcterms:modified>
</cp:coreProperties>
</file>